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3132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319F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13.11.2012 N 910н</w:t>
            </w:r>
            <w:r>
              <w:rPr>
                <w:sz w:val="48"/>
                <w:szCs w:val="48"/>
              </w:rPr>
              <w:br/>
              <w:t>(ред. от 28.09.2016)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детям со стоматологическими заболеваниями"</w:t>
            </w:r>
            <w:r>
              <w:rPr>
                <w:sz w:val="48"/>
                <w:szCs w:val="48"/>
              </w:rPr>
              <w:br/>
              <w:t>(Зарегистрировано в Минюсте России 20.12.2012 N 26214)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319F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08.02.2017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31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both"/>
        <w:outlineLvl w:val="0"/>
      </w:pPr>
    </w:p>
    <w:p w:rsidR="00000000" w:rsidRDefault="005319FF">
      <w:pPr>
        <w:pStyle w:val="ConsPlusNormal"/>
        <w:outlineLvl w:val="0"/>
      </w:pPr>
      <w:r>
        <w:t>Зарегистрировано в Минюсте России 20 декабря 2012 г. N 26214</w:t>
      </w:r>
    </w:p>
    <w:p w:rsidR="00000000" w:rsidRDefault="00531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319FF">
      <w:pPr>
        <w:pStyle w:val="ConsPlusNormal"/>
      </w:pPr>
    </w:p>
    <w:p w:rsidR="00000000" w:rsidRDefault="005319FF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5319FF">
      <w:pPr>
        <w:pStyle w:val="ConsPlusTitle"/>
        <w:jc w:val="center"/>
      </w:pPr>
    </w:p>
    <w:p w:rsidR="00000000" w:rsidRDefault="005319FF">
      <w:pPr>
        <w:pStyle w:val="ConsPlusTitle"/>
        <w:jc w:val="center"/>
      </w:pPr>
      <w:r>
        <w:t>ПРИКАЗ</w:t>
      </w:r>
    </w:p>
    <w:p w:rsidR="00000000" w:rsidRDefault="005319FF">
      <w:pPr>
        <w:pStyle w:val="ConsPlusTitle"/>
        <w:jc w:val="center"/>
      </w:pPr>
      <w:r>
        <w:t>от 13 ноября 2012 г. N 910н</w:t>
      </w:r>
    </w:p>
    <w:p w:rsidR="00000000" w:rsidRDefault="005319FF">
      <w:pPr>
        <w:pStyle w:val="ConsPlusTitle"/>
        <w:jc w:val="center"/>
      </w:pPr>
    </w:p>
    <w:p w:rsidR="00000000" w:rsidRDefault="005319FF">
      <w:pPr>
        <w:pStyle w:val="ConsPlusTitle"/>
        <w:jc w:val="center"/>
      </w:pPr>
      <w:r>
        <w:t>ОБ УТВЕРЖДЕНИИ ПОРЯДКА</w:t>
      </w:r>
    </w:p>
    <w:p w:rsidR="00000000" w:rsidRDefault="005319FF">
      <w:pPr>
        <w:pStyle w:val="ConsPlusTitle"/>
        <w:jc w:val="center"/>
      </w:pPr>
      <w:r>
        <w:t>ОКАЗАНИЯ МЕДИЦИНСКОЙ ПОМОЩИ ДЕТЯМ</w:t>
      </w:r>
    </w:p>
    <w:p w:rsidR="00000000" w:rsidRDefault="005319FF">
      <w:pPr>
        <w:pStyle w:val="ConsPlusTitle"/>
        <w:jc w:val="center"/>
      </w:pPr>
      <w:r>
        <w:t>СО СТОМАТОЛОГИЧЕСКИМИ ЗАБОЛЕВАНИЯМИ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Приказов Минздрава России от 17.07.2013 N 469н,</w:t>
      </w:r>
    </w:p>
    <w:p w:rsidR="00000000" w:rsidRDefault="005319FF">
      <w:pPr>
        <w:pStyle w:val="ConsPlusNormal"/>
        <w:jc w:val="center"/>
      </w:pPr>
      <w:r>
        <w:t>от 19.08.2014 N 456н, от 03.08.2015 N 513н,</w:t>
      </w:r>
    </w:p>
    <w:p w:rsidR="00000000" w:rsidRDefault="005319FF">
      <w:pPr>
        <w:pStyle w:val="ConsPlusNormal"/>
        <w:jc w:val="center"/>
      </w:pPr>
      <w:r>
        <w:t>от 28.09.2016 N 738н)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5319FF">
      <w:pPr>
        <w:pStyle w:val="ConsPlusNormal"/>
        <w:ind w:firstLine="540"/>
        <w:jc w:val="both"/>
      </w:pPr>
      <w:r>
        <w:t>1. Утв</w:t>
      </w:r>
      <w:r>
        <w:t xml:space="preserve">ердить прилагаемый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со стоматологическими заболеваниями.</w:t>
      </w:r>
    </w:p>
    <w:p w:rsidR="00000000" w:rsidRDefault="005319FF">
      <w:pPr>
        <w:pStyle w:val="ConsPlusNormal"/>
        <w:ind w:firstLine="540"/>
        <w:jc w:val="both"/>
      </w:pPr>
      <w:r>
        <w:t>2. Признать утратившим силу приказ Министерства здравоохранения и социального развития Российской Федерации от 3 декабря 20</w:t>
      </w:r>
      <w:r>
        <w:t>09 г. N 946н "Об утверждении Порядка оказания медицинской помощи детям, страдающим стоматологическими заболеваниями" (зарегистрирован Министерством юстиции Российской Федерации 10 февраля 2010 г., регистрационный N 16348).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</w:pPr>
      <w:r>
        <w:t>Министр</w:t>
      </w:r>
    </w:p>
    <w:p w:rsidR="00000000" w:rsidRDefault="005319FF">
      <w:pPr>
        <w:pStyle w:val="ConsPlusNormal"/>
        <w:jc w:val="right"/>
      </w:pPr>
      <w:r>
        <w:t>В.И.СКВОРЦОВА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0"/>
      </w:pPr>
      <w:r>
        <w:t>Утвер</w:t>
      </w:r>
      <w:r>
        <w:t>ждено</w:t>
      </w:r>
    </w:p>
    <w:p w:rsidR="00000000" w:rsidRDefault="005319FF">
      <w:pPr>
        <w:pStyle w:val="ConsPlusNormal"/>
        <w:jc w:val="right"/>
      </w:pPr>
      <w:r>
        <w:t>приказом 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Title"/>
        <w:jc w:val="center"/>
      </w:pPr>
      <w:bookmarkStart w:id="1" w:name="Par34"/>
      <w:bookmarkEnd w:id="1"/>
      <w:r>
        <w:t>ПОРЯДОК</w:t>
      </w:r>
    </w:p>
    <w:p w:rsidR="00000000" w:rsidRDefault="005319FF">
      <w:pPr>
        <w:pStyle w:val="ConsPlusTitle"/>
        <w:jc w:val="center"/>
      </w:pPr>
      <w:r>
        <w:t>ОКАЗАНИЯ МЕДИЦИНСКОЙ ПОМОЩИ ДЕТЯМ</w:t>
      </w:r>
    </w:p>
    <w:p w:rsidR="00000000" w:rsidRDefault="005319FF">
      <w:pPr>
        <w:pStyle w:val="ConsPlusTitle"/>
        <w:jc w:val="center"/>
      </w:pPr>
      <w:r>
        <w:t>СО СТОМАТОЛОГИЧЕСКИМИ ЗАБОЛЕВАНИЯМИ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Приказов Минздрава России от 17.07.2</w:t>
      </w:r>
      <w:r>
        <w:t>013 N 469н,</w:t>
      </w:r>
    </w:p>
    <w:p w:rsidR="00000000" w:rsidRDefault="005319FF">
      <w:pPr>
        <w:pStyle w:val="ConsPlusNormal"/>
        <w:jc w:val="center"/>
      </w:pPr>
      <w:r>
        <w:t>от 19.08.2014 N 456н,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со стоматологическими заболеваниями (далее - дети) в организациях, оказывающих медицинскую помощь (далее - медицинские организации).</w:t>
      </w:r>
    </w:p>
    <w:p w:rsidR="00000000" w:rsidRDefault="005319FF">
      <w:pPr>
        <w:pStyle w:val="ConsPlusNormal"/>
        <w:ind w:firstLine="540"/>
        <w:jc w:val="both"/>
      </w:pPr>
      <w:r>
        <w:t>2. Медицинская помощь детям оказывается в виде</w:t>
      </w:r>
      <w:r>
        <w:t>:</w:t>
      </w:r>
    </w:p>
    <w:p w:rsidR="00000000" w:rsidRDefault="005319FF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5319FF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5319FF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5319FF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000000" w:rsidRDefault="005319FF">
      <w:pPr>
        <w:pStyle w:val="ConsPlusNormal"/>
        <w:ind w:firstLine="540"/>
        <w:jc w:val="both"/>
      </w:pPr>
      <w:r>
        <w:t>амбулаторн</w:t>
      </w:r>
      <w:r>
        <w:t>о (в условиях, не предусматривающих круглосуточное медицинское наблюдение и лечение);</w:t>
      </w:r>
    </w:p>
    <w:p w:rsidR="00000000" w:rsidRDefault="005319FF">
      <w:pPr>
        <w:pStyle w:val="ConsPlusNormal"/>
        <w:ind w:firstLine="540"/>
        <w:jc w:val="both"/>
      </w:pPr>
      <w:r>
        <w:t xml:space="preserve">в дневном стационаре (в условиях, предусматривающих медицинское наблюдение и лечение в дневное </w:t>
      </w:r>
      <w:r>
        <w:lastRenderedPageBreak/>
        <w:t>время, не требующих круглосуточного медицинского наблюдения и лечения);</w:t>
      </w:r>
    </w:p>
    <w:p w:rsidR="00000000" w:rsidRDefault="005319FF">
      <w:pPr>
        <w:pStyle w:val="ConsPlusNormal"/>
        <w:ind w:firstLine="540"/>
        <w:jc w:val="both"/>
      </w:pPr>
      <w:r>
        <w:t>ста</w:t>
      </w:r>
      <w:r>
        <w:t>ционарно (в условиях, обеспечивающих круглосуточное медицинское наблюдение и лечение).</w:t>
      </w:r>
    </w:p>
    <w:p w:rsidR="00000000" w:rsidRDefault="005319FF">
      <w:pPr>
        <w:pStyle w:val="ConsPlusNormal"/>
        <w:ind w:firstLine="540"/>
        <w:jc w:val="both"/>
      </w:pPr>
      <w: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</w:t>
      </w:r>
      <w:r>
        <w:t>кой реабилитации, формированию здорового образа жизни, санитарно-гигиеническому просвещению детей.</w:t>
      </w:r>
    </w:p>
    <w:p w:rsidR="00000000" w:rsidRDefault="005319FF">
      <w:pPr>
        <w:pStyle w:val="ConsPlusNormal"/>
        <w:ind w:firstLine="540"/>
        <w:jc w:val="both"/>
      </w:pPr>
      <w:r>
        <w:t>5. Первичная медико-санитарная помощь детям предусматривает:</w:t>
      </w:r>
    </w:p>
    <w:p w:rsidR="00000000" w:rsidRDefault="005319FF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5319FF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5319FF">
      <w:pPr>
        <w:pStyle w:val="ConsPlusNormal"/>
        <w:ind w:firstLine="540"/>
        <w:jc w:val="both"/>
      </w:pPr>
      <w:r>
        <w:t>пе</w:t>
      </w:r>
      <w:r>
        <w:t>рвичную специализированную медико-санитарную помощь.</w:t>
      </w:r>
    </w:p>
    <w:p w:rsidR="00000000" w:rsidRDefault="005319FF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000000" w:rsidRDefault="005319FF">
      <w:pPr>
        <w:pStyle w:val="ConsPlusNormal"/>
        <w:ind w:firstLine="540"/>
        <w:jc w:val="both"/>
      </w:pPr>
      <w:r>
        <w:t xml:space="preserve">Первичная доврачебная медико-санитарная помощь детям в амбулаторных условиях осуществляется </w:t>
      </w:r>
      <w:r>
        <w:t>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000000" w:rsidRDefault="005319FF">
      <w:pPr>
        <w:pStyle w:val="ConsPlusNormal"/>
        <w:ind w:firstLine="540"/>
        <w:jc w:val="both"/>
      </w:pPr>
      <w:r>
        <w:t>6. При подозрении или выявлении у д</w:t>
      </w:r>
      <w:r>
        <w:t>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 или образовательных организаций со средним медицинским о</w:t>
      </w:r>
      <w:r>
        <w:t>бразованием при наличии медицинских показаний направляют детей на консультацию к врачу-стоматологу детскому в детскую стоматологическую поликлинику или стоматологическое отделение медицинской организации.</w:t>
      </w:r>
    </w:p>
    <w:p w:rsidR="00000000" w:rsidRDefault="005319FF">
      <w:pPr>
        <w:pStyle w:val="ConsPlusNormal"/>
        <w:ind w:firstLine="540"/>
        <w:jc w:val="both"/>
      </w:pPr>
      <w:r>
        <w:t>7. Первичная специализированная медико-санитарная п</w:t>
      </w:r>
      <w:r>
        <w:t>омощь детям осуществляется врачом-стоматологом детским в детской стоматологической поликлинике, стоматологическом отделении детской поликлиники (отделении), детском стоматологическом кабинете, стоматологическом кабинете в образовательной организации.</w:t>
      </w:r>
    </w:p>
    <w:p w:rsidR="00000000" w:rsidRDefault="005319FF">
      <w:pPr>
        <w:pStyle w:val="ConsPlusNormal"/>
        <w:ind w:firstLine="540"/>
        <w:jc w:val="both"/>
      </w:pPr>
      <w:r>
        <w:t>Осмот</w:t>
      </w:r>
      <w:r>
        <w:t>р детей врачом-стоматологом детским осуществляется:</w:t>
      </w:r>
    </w:p>
    <w:p w:rsidR="00000000" w:rsidRDefault="005319FF">
      <w:pPr>
        <w:pStyle w:val="ConsPlusNormal"/>
        <w:ind w:firstLine="540"/>
        <w:jc w:val="both"/>
      </w:pPr>
      <w:r>
        <w:t>на первом году жизни - 2 раза,</w:t>
      </w:r>
    </w:p>
    <w:p w:rsidR="00000000" w:rsidRDefault="005319FF">
      <w:pPr>
        <w:pStyle w:val="ConsPlusNormal"/>
        <w:ind w:firstLine="540"/>
        <w:jc w:val="both"/>
      </w:pPr>
      <w: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000000" w:rsidRDefault="005319FF">
      <w:pPr>
        <w:pStyle w:val="ConsPlusNormal"/>
        <w:ind w:firstLine="540"/>
        <w:jc w:val="both"/>
      </w:pPr>
      <w:r>
        <w:t>8. Скорая, в том числе скорая специализирова</w:t>
      </w:r>
      <w:r>
        <w:t>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пр</w:t>
      </w:r>
      <w:r>
        <w:t>иказом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</w:t>
      </w:r>
      <w:r>
        <w:t>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9 марта 2016 г., регистрационный N 41353) и от 5 мая 2016 г. N 283н (за</w:t>
      </w:r>
      <w:r>
        <w:t>регистрирован Министерством юстиции Российской Федерации 26 мая 2016 г., регистрационный N 42283) (далее - Порядок оказания скорой, в том числе скорой специализированной, медицинской помощи).</w:t>
      </w:r>
    </w:p>
    <w:p w:rsidR="00000000" w:rsidRDefault="005319FF">
      <w:pPr>
        <w:pStyle w:val="ConsPlusNormal"/>
        <w:jc w:val="both"/>
      </w:pPr>
      <w:r>
        <w:t>(п. 8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9. П</w:t>
      </w:r>
      <w:r>
        <w:t>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000000" w:rsidRDefault="005319FF">
      <w:pPr>
        <w:pStyle w:val="ConsPlusNormal"/>
        <w:ind w:firstLine="540"/>
        <w:jc w:val="both"/>
      </w:pPr>
      <w:r>
        <w:t>10. Скорая, в том числе скорая специализированная, медицинская помощь детям ок</w:t>
      </w:r>
      <w:r>
        <w:t>азывается в экстренной и неотложной форме вне медицинской организации, а также в амбулаторных и стационарных условиях в соответствии с Порядком оказания скорой, в том числе скорой специализированной, медицинской помощи.</w:t>
      </w:r>
    </w:p>
    <w:p w:rsidR="00000000" w:rsidRDefault="005319FF">
      <w:pPr>
        <w:pStyle w:val="ConsPlusNormal"/>
        <w:jc w:val="both"/>
      </w:pPr>
      <w:r>
        <w:t>(п. 10 в ред. Приказа Минздрава Росс</w:t>
      </w:r>
      <w:r>
        <w:t>ии от 28.09.2016 N 738н)</w:t>
      </w:r>
    </w:p>
    <w:p w:rsidR="00000000" w:rsidRDefault="005319FF">
      <w:pPr>
        <w:pStyle w:val="ConsPlusNormal"/>
        <w:ind w:firstLine="540"/>
        <w:jc w:val="both"/>
      </w:pPr>
      <w:r>
        <w:t xml:space="preserve">11. Бригада скорой медицинской помощи доставляет детей со стоматологическими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</w:t>
      </w:r>
      <w:r>
        <w:t>блок (палату) реанимации и интенсивной терапии и обеспечивающие круглосуточное медицинское наблюдение и лечение детей.</w:t>
      </w:r>
    </w:p>
    <w:p w:rsidR="00000000" w:rsidRDefault="005319FF">
      <w:pPr>
        <w:pStyle w:val="ConsPlusNormal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переводятся, в том числе с использованием санитарн</w:t>
      </w:r>
      <w:r>
        <w:t>ой и санитарно-авиационной эвакуации, в детское отделение челюстно-лицевой хирургии (койки), а при его отсутствии - в отделение челюстно-лицевой хирургии медицинской организации для оказания медицинской помощи.</w:t>
      </w:r>
    </w:p>
    <w:p w:rsidR="00000000" w:rsidRDefault="005319FF">
      <w:pPr>
        <w:pStyle w:val="ConsPlusNormal"/>
        <w:ind w:firstLine="540"/>
        <w:jc w:val="both"/>
      </w:pPr>
      <w:r>
        <w:t xml:space="preserve">13. Специализированная, в том числе высокотехнологичная, медицинская помощь детям оказывается </w:t>
      </w:r>
      <w:r>
        <w:lastRenderedPageBreak/>
        <w:t>в стационарных условиях и условиях дневного стационара врачами - челюстно-лицевыми хирургами, врачами-ортодонтами и включает в себя профилактику, диагностику, леч</w:t>
      </w:r>
      <w:r>
        <w:t>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000000" w:rsidRDefault="005319FF">
      <w:pPr>
        <w:pStyle w:val="ConsPlusNormal"/>
        <w:ind w:firstLine="540"/>
        <w:jc w:val="both"/>
      </w:pPr>
      <w:r>
        <w:t>14. Специализированная, в том числе высокотехнологичная, медицинская помощь оказывается в медицинских организациях</w:t>
      </w:r>
      <w:r>
        <w:t xml:space="preserve">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</w:t>
      </w:r>
      <w:r>
        <w:t>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приказом Министерства здравоохранения Российской Федерации от 2 декабря 2014 г. N 796н "Об утве</w:t>
      </w:r>
      <w:r>
        <w:t>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35821), с изменениями, внесенными приказом М</w:t>
      </w:r>
      <w:r>
        <w:t>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к применению высокотехнологичной медиц</w:t>
      </w:r>
      <w:r>
        <w:t>инской помощи направление детей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специализированной информацион</w:t>
      </w:r>
      <w:r>
        <w:t xml:space="preserve">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</w:t>
      </w:r>
      <w:r>
        <w:t>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</w:t>
      </w:r>
      <w:r>
        <w:t>й Федерации 9 сентября 2015 г., регистрационный N 38847).</w:t>
      </w:r>
    </w:p>
    <w:p w:rsidR="00000000" w:rsidRDefault="005319FF">
      <w:pPr>
        <w:pStyle w:val="ConsPlusNormal"/>
        <w:jc w:val="both"/>
      </w:pPr>
      <w:r>
        <w:t>(п. 14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 по специальностям, предусмотренным номенк</w:t>
      </w:r>
      <w:r>
        <w:t xml:space="preserve">латурой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</w:t>
      </w:r>
      <w:r>
        <w:t>12 ноября 2015 г., регистрационный N 39696) (далее - номенклатура).</w:t>
      </w:r>
    </w:p>
    <w:p w:rsidR="00000000" w:rsidRDefault="005319FF">
      <w:pPr>
        <w:pStyle w:val="ConsPlusNormal"/>
        <w:jc w:val="both"/>
      </w:pPr>
      <w:r>
        <w:t>(п. 15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 со стоматологическими забо</w:t>
      </w:r>
      <w:r>
        <w:t>леваниями, может повлечь возникновение болевых ощущений, такие манипуляции проводятся с обезболиванием.</w:t>
      </w:r>
    </w:p>
    <w:p w:rsidR="00000000" w:rsidRDefault="005319FF">
      <w:pPr>
        <w:pStyle w:val="ConsPlusNormal"/>
        <w:ind w:firstLine="540"/>
        <w:jc w:val="both"/>
      </w:pPr>
      <w:r>
        <w:t>17. Медицинская помощь детям с острой болью оказывается в детской стоматологической поликлинике, стоматологическом отделении детской поликлиники (отделе</w:t>
      </w:r>
      <w:r>
        <w:t>ния), стоматологическом кабинете в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000000" w:rsidRDefault="005319FF">
      <w:pPr>
        <w:pStyle w:val="ConsPlusNormal"/>
        <w:ind w:firstLine="540"/>
        <w:jc w:val="both"/>
      </w:pPr>
      <w:r>
        <w:t>18. Оказание медицинской помощи детям, имеющим кариес зубов, пороки развития тверд</w:t>
      </w:r>
      <w:r>
        <w:t>ых тканей зубов, заболевания тканей пародонта, слизистой оболочки рта, осуществляется в детской стоматологической поликлинике, стоматологическом отделении детской поликлиники (отделения), стоматологическом кабинете образовательной организации, а также в ме</w:t>
      </w:r>
      <w:r>
        <w:t>дицинских организациях, оказывающих медицинскую помощь детям со стоматологическими заболеваниями.</w:t>
      </w:r>
    </w:p>
    <w:p w:rsidR="00000000" w:rsidRDefault="005319FF">
      <w:pPr>
        <w:pStyle w:val="ConsPlusNormal"/>
        <w:ind w:firstLine="540"/>
        <w:jc w:val="both"/>
      </w:pPr>
      <w:r>
        <w:t>Дети с высокой интенсивностью кариеса и (или) его осложнениями, заболеваниями тканей пародонта подлежат диспансерному наблюдению в детских стоматологических п</w:t>
      </w:r>
      <w:r>
        <w:t>оликлиниках, стоматологических отделениях детских поликлиник (отделений), а также в медицинских организациях, оказывающих стоматологическую помощь детям.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врач-стоматолог детский направляет детей с пороками развития твердых</w:t>
      </w:r>
      <w:r>
        <w:t xml:space="preserve"> тканей зубов, заболеваниями слизистой оболочки рта, генерализованными формами заболеваний пародонта на консультацию к врачам-специалистам по специальностям, предусмотренным номенклатурой.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При наследст</w:t>
      </w:r>
      <w:r>
        <w:t>венных заболеваниях твердых тканей зубов врач-стоматолог детский направляет детей на медико-генетическую консультацию.</w:t>
      </w:r>
    </w:p>
    <w:p w:rsidR="00000000" w:rsidRDefault="005319FF">
      <w:pPr>
        <w:pStyle w:val="ConsPlusNormal"/>
        <w:ind w:firstLine="540"/>
        <w:jc w:val="both"/>
      </w:pPr>
      <w:r>
        <w:t>19. Лечение множественного осложнения кариеса у детей до 3 лет, а также иных стоматологических заболеваний по медицинским показаниям у де</w:t>
      </w:r>
      <w:r>
        <w:t>тей независимо от возраста проводится под общей анестезией.</w:t>
      </w:r>
    </w:p>
    <w:p w:rsidR="00000000" w:rsidRDefault="005319FF">
      <w:pPr>
        <w:pStyle w:val="ConsPlusNormal"/>
        <w:jc w:val="both"/>
      </w:pPr>
      <w:r>
        <w:lastRenderedPageBreak/>
        <w:t>(п. 19 в ред. Приказа Минздрава России от 19.08.2014 N 456н)</w:t>
      </w:r>
    </w:p>
    <w:p w:rsidR="00000000" w:rsidRDefault="005319FF">
      <w:pPr>
        <w:pStyle w:val="ConsPlusNormal"/>
        <w:ind w:firstLine="540"/>
        <w:jc w:val="both"/>
      </w:pPr>
      <w:r>
        <w:t>20. При наличии медицинских показаний медицинская помощь детям с тяжелой степенью течения заболеваний слизистой оболочки рта осуществля</w:t>
      </w:r>
      <w:r>
        <w:t>ется в стоматологических отделениях (койках) медицинских организаций, оказывающих круглосуточную медицинскую помощь.</w:t>
      </w:r>
    </w:p>
    <w:p w:rsidR="00000000" w:rsidRDefault="005319FF">
      <w:pPr>
        <w:pStyle w:val="ConsPlusNormal"/>
        <w:ind w:firstLine="540"/>
        <w:jc w:val="both"/>
      </w:pPr>
      <w:r>
        <w:t>21. При возникновении инфекционных заболеваний слизистой оболочки рта детям оказывается медицинская помощь в соответствии с приказом Минист</w:t>
      </w:r>
      <w:r>
        <w:t>ерства здравоохранения и социального развития Российской Федерации от 5 мая 2012 г. N 521н "Об утверждении Порядка оказания медицинской помощи детям с инфекционными заболеваниями" (зарегистрирован Минюстом России 10 июля 2012 г., регистрационный N 24867).</w:t>
      </w:r>
    </w:p>
    <w:p w:rsidR="00000000" w:rsidRDefault="005319FF">
      <w:pPr>
        <w:pStyle w:val="ConsPlusNormal"/>
        <w:ind w:firstLine="540"/>
        <w:jc w:val="both"/>
      </w:pPr>
      <w:r>
        <w:t xml:space="preserve">22. Санацию полости рта детям с сопутствующими заболеваниями других органов и систем проводят в детской стоматологической поликлинике, стоматологическом отделении детской поликлиники (отделения), а также в медицинских организациях, оказывающих медицинскую </w:t>
      </w:r>
      <w:r>
        <w:t>помощь детям со стоматологическими заболеваниями.</w:t>
      </w:r>
    </w:p>
    <w:p w:rsidR="00000000" w:rsidRDefault="005319FF">
      <w:pPr>
        <w:pStyle w:val="ConsPlusNormal"/>
        <w:ind w:firstLine="540"/>
        <w:jc w:val="both"/>
      </w:pPr>
      <w: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000000" w:rsidRDefault="005319FF">
      <w:pPr>
        <w:pStyle w:val="ConsPlusNormal"/>
        <w:ind w:firstLine="540"/>
        <w:jc w:val="both"/>
      </w:pPr>
      <w:r>
        <w:t>23</w:t>
      </w:r>
      <w:r>
        <w:t>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врачу-ортодонту детской стоматологической поли</w:t>
      </w:r>
      <w:r>
        <w:t>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000000" w:rsidRDefault="005319FF">
      <w:pPr>
        <w:pStyle w:val="ConsPlusNormal"/>
        <w:ind w:firstLine="540"/>
        <w:jc w:val="both"/>
      </w:pPr>
      <w:r>
        <w:t>24. Для уточнения д</w:t>
      </w:r>
      <w:r>
        <w:t>иагноза при наличии медицинских показаний врач-ортодонт направляет детей на функциональные и (или) рентгенологические методы исследования, на основании результатов которых врач-ортодонт составляет план лечения и медицинской реабилитации детей.</w:t>
      </w:r>
    </w:p>
    <w:p w:rsidR="00000000" w:rsidRDefault="005319FF">
      <w:pPr>
        <w:pStyle w:val="ConsPlusNormal"/>
        <w:ind w:firstLine="540"/>
        <w:jc w:val="both"/>
      </w:pPr>
      <w:r>
        <w:t>25. При нали</w:t>
      </w:r>
      <w:r>
        <w:t>чии медицинских показаний к хирургическому лечению дети с зубочелюстно-лицевыми аномалиями и деформациями направляются врачом-ортодонтом к врачу-стоматологу хирургу детской стоматологической поликлиники, стоматологического отделения детской поликлиники (от</w:t>
      </w:r>
      <w:r>
        <w:t>деления), медицинской организации, оказывающей медицинскую помощь детям со стоматологическими заболеваниями, и при показаниях - к челюстно-лицевому хирургу в детское отделение челюстно-лицевой хирургии (койки) медицинской организации.</w:t>
      </w:r>
    </w:p>
    <w:p w:rsidR="00000000" w:rsidRDefault="005319FF">
      <w:pPr>
        <w:pStyle w:val="ConsPlusNormal"/>
        <w:ind w:firstLine="540"/>
        <w:jc w:val="both"/>
      </w:pPr>
      <w:r>
        <w:t>Врач-ортодонт осущест</w:t>
      </w:r>
      <w:r>
        <w:t>вляет дальнейшее лечение и диспансерное наблюдение детей.</w:t>
      </w:r>
    </w:p>
    <w:p w:rsidR="00000000" w:rsidRDefault="005319FF">
      <w:pPr>
        <w:pStyle w:val="ConsPlusNormal"/>
        <w:ind w:firstLine="540"/>
        <w:jc w:val="both"/>
      </w:pPr>
      <w:r>
        <w:t>26. 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мальформациями челюстно-лицево</w:t>
      </w:r>
      <w:r>
        <w:t>й области и последующее диспансерное наблюдение осуществляется врачом-стоматологом хирургом детских стоматологических поликлиник, стоматологических отделений (кабинетов) детских поликлиник (отделений), оказывающих медицинскую помощь детям со стоматологичес</w:t>
      </w:r>
      <w:r>
        <w:t>кими заболеваниями, а при тяжелом течении заболевания - врачом - челюстно-лицевым хирургом детских отделений челюстно-лицевой хирургии (койки), а при их отсутствии - отделений челюстно-лицевой хирургии медицинской организации, обеспечивающих круглосуточное</w:t>
      </w:r>
      <w:r>
        <w:t xml:space="preserve"> медицинское наблюдение и лечение.</w:t>
      </w:r>
    </w:p>
    <w:p w:rsidR="00000000" w:rsidRDefault="005319FF">
      <w:pPr>
        <w:pStyle w:val="ConsPlusNormal"/>
        <w:ind w:firstLine="540"/>
        <w:jc w:val="both"/>
      </w:pPr>
      <w:r>
        <w:t>Детям до 3-летнего возраста лечение проводится в детских отделениях челюстно-лицевой хирургии (койки), а при их отсутствии - в отделениях челюстно-лицевой хирургии медицинской организации, обеспечивающих круглосуточное ме</w:t>
      </w:r>
      <w:r>
        <w:t>дицинское наблюдение и лечение.</w:t>
      </w:r>
    </w:p>
    <w:p w:rsidR="00000000" w:rsidRDefault="005319FF">
      <w:pPr>
        <w:pStyle w:val="ConsPlusNormal"/>
        <w:ind w:firstLine="540"/>
        <w:jc w:val="both"/>
      </w:pPr>
      <w:r>
        <w:t xml:space="preserve">27. При выявлении злокачественных новообразований челюстно-лицевой области оказание медицинской помощи детям осуществляется в соответствии с приказом Министерства здравоохранения Российской Федерации от 31 октября 2012 г. N </w:t>
      </w:r>
      <w:r>
        <w:t xml:space="preserve">560н "Об утверждении Порядка оказания медицинской помощи по профилю "детская онкология" (зарегистрирован Министерством юстиции Российской Федерации 22 марта 2013 г., регистрационный N 27833), с изменениями, внесенными приказом Министерства здравоохранения </w:t>
      </w:r>
      <w:r>
        <w:t>Российской Федерации от 2 сентября 2013 г. N 608н (зарегистрирован Министерством юстиции Российской Федерации 10 октября 2013 г., регистрационный N 30142).</w:t>
      </w:r>
    </w:p>
    <w:p w:rsidR="00000000" w:rsidRDefault="005319FF">
      <w:pPr>
        <w:pStyle w:val="ConsPlusNormal"/>
        <w:jc w:val="both"/>
      </w:pPr>
      <w:r>
        <w:t>(п. 27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28. Медицинские организации, оказывающи</w:t>
      </w:r>
      <w:r>
        <w:t xml:space="preserve">е медицинскую помощь детям со стоматологическими заболеваниями, осуществляют свою деятельность в соответствии с </w:t>
      </w:r>
      <w:hyperlink w:anchor="Par111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436" w:tooltip="СТАНДАРТ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1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jc w:val="right"/>
      </w:pPr>
    </w:p>
    <w:p w:rsidR="00000000" w:rsidRDefault="005319FF">
      <w:pPr>
        <w:pStyle w:val="ConsPlusNormal"/>
        <w:jc w:val="center"/>
      </w:pPr>
      <w:bookmarkStart w:id="2" w:name="Par111"/>
      <w:bookmarkEnd w:id="2"/>
      <w:r>
        <w:t>ПРАВИЛА</w:t>
      </w:r>
    </w:p>
    <w:p w:rsidR="00000000" w:rsidRDefault="005319FF">
      <w:pPr>
        <w:pStyle w:val="ConsPlusNormal"/>
        <w:jc w:val="center"/>
      </w:pPr>
      <w:r>
        <w:t>ОРГАНИЗАЦИИ ДЕЯТЕЛЬНОСТИ ДЕТСКОГО</w:t>
      </w:r>
    </w:p>
    <w:p w:rsidR="00000000" w:rsidRDefault="005319FF">
      <w:pPr>
        <w:pStyle w:val="ConsPlusNormal"/>
        <w:jc w:val="center"/>
      </w:pPr>
      <w:r>
        <w:t xml:space="preserve">СТОМАТОЛОГИЧЕСКОГО </w:t>
      </w:r>
      <w:r>
        <w:t>КАБИНЕТА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детского стоматологического кабинета, который является структурным подразделением организации, о</w:t>
      </w:r>
      <w:r>
        <w:t>казывающей медицинскую помощь (далее - медицинская организация).</w:t>
      </w:r>
    </w:p>
    <w:p w:rsidR="00000000" w:rsidRDefault="005319FF">
      <w:pPr>
        <w:pStyle w:val="ConsPlusNormal"/>
        <w:ind w:firstLine="540"/>
        <w:jc w:val="both"/>
      </w:pPr>
      <w:r>
        <w:t>2. Детский стоматологический кабинет (далее - Кабинет) создается для осуществления консультативной, диагностической и лечебной помощи детям со стоматологическими заболеваниями (далее - дети).</w:t>
      </w:r>
    </w:p>
    <w:p w:rsidR="00000000" w:rsidRDefault="005319FF">
      <w:pPr>
        <w:pStyle w:val="ConsPlusNormal"/>
        <w:ind w:firstLine="540"/>
        <w:jc w:val="both"/>
      </w:pPr>
      <w:r>
        <w:t>3. На должность врача-стоматолога детского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</w:t>
      </w:r>
      <w:r>
        <w:t>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по специальности "стоматология детская".</w:t>
      </w:r>
    </w:p>
    <w:p w:rsidR="00000000" w:rsidRDefault="005319FF">
      <w:pPr>
        <w:pStyle w:val="ConsPlusNormal"/>
        <w:jc w:val="both"/>
      </w:pPr>
      <w:r>
        <w:t xml:space="preserve">(п. 3 в ред. </w:t>
      </w:r>
      <w:r>
        <w:t>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</w:t>
      </w:r>
      <w:r>
        <w:t xml:space="preserve">дуемых штатных нормативов, предусмотренных </w:t>
      </w:r>
      <w:hyperlink w:anchor="Par158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Оснащение Кабинета осу</w:t>
      </w:r>
      <w:r>
        <w:t xml:space="preserve">ществляется в соответствии со стандартом оснащения Кабинета, предусмотренным </w:t>
      </w:r>
      <w:hyperlink w:anchor="Par193" w:tooltip="СТАНДАРТ ОСНАЩЕНИЯ ДЕТСКОГО СТОМАТОЛОГИЧЕСКОГО КАБИНЕТА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со стоматологическими заболеваниями</w:t>
      </w:r>
      <w:r>
        <w:t>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000000" w:rsidRDefault="005319FF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номенклатурой специальностей специалистов, имеющих высшее медицинское и фармацевтическое об</w:t>
      </w:r>
      <w:r>
        <w:t>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</w:t>
      </w:r>
      <w:r>
        <w:t>9.2016 N 738н)</w:t>
      </w:r>
    </w:p>
    <w:p w:rsidR="00000000" w:rsidRDefault="005319FF">
      <w:pPr>
        <w:pStyle w:val="ConsPlusNormal"/>
        <w:ind w:firstLine="540"/>
        <w:jc w:val="both"/>
      </w:pPr>
      <w:r>
        <w:t>диспансерное наблюдение детей;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</w:t>
      </w:r>
      <w:r>
        <w:t>иями к врачу-ортодонту на профилактику и лечение;</w:t>
      </w:r>
    </w:p>
    <w:p w:rsidR="00000000" w:rsidRDefault="005319FF">
      <w:pPr>
        <w:pStyle w:val="ConsPlusNormal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000000" w:rsidRDefault="005319F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</w:t>
      </w:r>
      <w:r>
        <w:t>оказателей заболеваемости и инвалидности у детей;</w:t>
      </w:r>
    </w:p>
    <w:p w:rsidR="00000000" w:rsidRDefault="005319FF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000000" w:rsidRDefault="005319FF">
      <w:pPr>
        <w:pStyle w:val="ConsPlusNormal"/>
        <w:ind w:firstLine="540"/>
        <w:jc w:val="both"/>
      </w:pPr>
      <w:r>
        <w:lastRenderedPageBreak/>
        <w:t>проведение санитарно-просветительной работы среди детей и их родителей (законных представи</w:t>
      </w:r>
      <w:r>
        <w:t>телей) по вопросам профилактики, ранней диагностики стоматологических заболеваний у детей и формированию здорового образа жизни;</w:t>
      </w:r>
    </w:p>
    <w:p w:rsidR="00000000" w:rsidRDefault="005319FF">
      <w:pPr>
        <w:pStyle w:val="ConsPlusNormal"/>
        <w:ind w:firstLine="540"/>
        <w:jc w:val="both"/>
      </w:pPr>
      <w:r>
        <w:t>представление отчетности в установленном порядке &lt;1&gt;, сбор и представление первичных данных о медицинской деятельности для инфо</w:t>
      </w:r>
      <w:r>
        <w:t>рмационных систем в сфере здравоохранения &lt;2&gt;.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r>
        <w:t>&lt;1&gt; Пункт 11 части 1 статьи 79 Федерального закона от 21 ноября 2011 г. N 323-ФЗ "Об основах охраны здоровья граждан в Ро</w:t>
      </w:r>
      <w:r>
        <w:t>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</w:t>
      </w:r>
      <w:r>
        <w:t>)</w:t>
      </w:r>
    </w:p>
    <w:p w:rsidR="00000000" w:rsidRDefault="005319FF">
      <w:pPr>
        <w:pStyle w:val="ConsPlusNormal"/>
        <w:ind w:firstLine="540"/>
        <w:jc w:val="both"/>
      </w:pPr>
      <w:r>
        <w:t>&lt;2&gt; Часть 1 статьи 91 Федерального закона от 21 ноября 2011 г. N 323-ФЗ.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 xml:space="preserve">6. Кабинет для обеспечения своей деятельности использует возможности всех лечебно-диагностических и вспомогательных </w:t>
      </w:r>
      <w:r>
        <w:t>подразделений медицинской организации, в составе которой он создан.</w:t>
      </w:r>
    </w:p>
    <w:p w:rsidR="00000000" w:rsidRDefault="005319FF">
      <w:pPr>
        <w:pStyle w:val="ConsPlusNormal"/>
        <w:ind w:firstLine="540"/>
        <w:jc w:val="both"/>
      </w:pPr>
      <w:r>
        <w:t>7. Кабинет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right"/>
        <w:outlineLvl w:val="1"/>
      </w:pPr>
      <w:r>
        <w:lastRenderedPageBreak/>
        <w:t>Приложение N 2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3" w:name="Par158"/>
      <w:bookmarkEnd w:id="3"/>
      <w:r>
        <w:t>РЕКОМЕНДУЕМЫЕ ШТАТНЫЕ НОРМАТИВЫ</w:t>
      </w:r>
    </w:p>
    <w:p w:rsidR="00000000" w:rsidRDefault="005319FF">
      <w:pPr>
        <w:pStyle w:val="ConsPlusNormal"/>
        <w:jc w:val="center"/>
      </w:pPr>
      <w:r>
        <w:t>ДЕТСКОГО СТОМАТОЛОГИЧЕСКОГО КАБИНЕТА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4722"/>
        <w:gridCol w:w="5693"/>
      </w:tblGrid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Врач-стоматолог детский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0,8 на 1000 детей (в городах)</w:t>
            </w:r>
          </w:p>
        </w:tc>
      </w:tr>
      <w:tr w:rsidR="00000000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ind w:firstLine="540"/>
              <w:jc w:val="both"/>
            </w:pPr>
          </w:p>
        </w:tc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ind w:firstLine="540"/>
              <w:jc w:val="both"/>
            </w:pPr>
          </w:p>
        </w:tc>
        <w:tc>
          <w:tcPr>
            <w:tcW w:w="5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0,5 на 1000 детей (в сельских населенных пунктах)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1 врача-стоматолога детского</w:t>
            </w:r>
          </w:p>
        </w:tc>
      </w:tr>
      <w:tr w:rsidR="000000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0,3 на 1 кабинет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Примечания:</w:t>
      </w:r>
    </w:p>
    <w:p w:rsidR="00000000" w:rsidRDefault="005319FF">
      <w:pPr>
        <w:pStyle w:val="ConsPlusNormal"/>
        <w:ind w:firstLine="540"/>
        <w:jc w:val="both"/>
      </w:pPr>
      <w:r>
        <w:t>1. Рекомендуемые штатные нормативы детского стоматологического кабинета не распространяются на медицинские организации частной системы здравоохранения.</w:t>
      </w:r>
    </w:p>
    <w:p w:rsidR="00000000" w:rsidRDefault="005319FF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</w:t>
      </w:r>
      <w:r>
        <w:t>заций количество должностей детского стоматологического кабинета устанавливается исходя из меньшей численности детского населения.</w:t>
      </w:r>
    </w:p>
    <w:p w:rsidR="00000000" w:rsidRDefault="005319FF">
      <w:pPr>
        <w:pStyle w:val="ConsPlusNormal"/>
        <w:ind w:firstLine="540"/>
        <w:jc w:val="both"/>
      </w:pPr>
      <w:r>
        <w:t>3. Для организаций и территорий, подлежащих обслуживанию Федеральным медико-биологическим агентством, согласно распоряжению П</w:t>
      </w:r>
      <w:r>
        <w:t xml:space="preserve">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</w:t>
      </w:r>
      <w:r>
        <w:t>16, ст. 2303; N 21, ст. 3004; N 47, ст. 6699; N 51, ст. 7526; 2012, N 19, ст. 2410) количество должностей врача-стоматолога детского в детском стоматологическом кабинете устанавливается вне зависимости от численности прикрепленного детского населения.</w:t>
      </w:r>
    </w:p>
    <w:p w:rsidR="00000000" w:rsidRDefault="005319FF">
      <w:pPr>
        <w:pStyle w:val="ConsPlusNormal"/>
        <w:ind w:firstLine="540"/>
        <w:jc w:val="both"/>
      </w:pPr>
      <w:r>
        <w:t>4. Д</w:t>
      </w:r>
      <w:r>
        <w:t>олжность врача-стоматолога детского в штатном расписании может быть при необходимости заменена на должность врача-стоматолога общей практики или зубного врача.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3</w:t>
      </w:r>
    </w:p>
    <w:p w:rsidR="00000000" w:rsidRDefault="005319FF">
      <w:pPr>
        <w:pStyle w:val="ConsPlusNormal"/>
        <w:jc w:val="right"/>
      </w:pPr>
      <w:r>
        <w:lastRenderedPageBreak/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4" w:name="Par193"/>
      <w:bookmarkEnd w:id="4"/>
      <w:r>
        <w:t>СТАНДАРТ ОСНАЩЕНИЯ ДЕТСКОГО СТОМАТОЛОГИЧЕСКОГО КАБИНЕТА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19.08</w:t>
      </w:r>
      <w:r>
        <w:t>.2014 N 456н)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7488"/>
        <w:gridCol w:w="2789"/>
      </w:tblGrid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</w:t>
            </w:r>
            <w:r>
              <w:t>ериалов и препаратов для оказания помощи при неотложных состояниях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 детского: кресло для врача-стоматолога; кресло для медицинской сестры; тумба подкатная с ящиками; негатоскоп; ультразвуковой скалер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</w:t>
            </w:r>
            <w:r>
              <w:t>тологическая универсальная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инструментов и расходных материалов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5319FF">
      <w:pPr>
        <w:pStyle w:val="ConsPlusNormal"/>
        <w:ind w:firstLine="540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4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center"/>
      </w:pPr>
      <w:r>
        <w:t>ПРАВИЛА</w:t>
      </w:r>
    </w:p>
    <w:p w:rsidR="00000000" w:rsidRDefault="005319FF">
      <w:pPr>
        <w:pStyle w:val="ConsPlusNormal"/>
        <w:jc w:val="center"/>
      </w:pPr>
      <w:r>
        <w:t>ОРГАНИЗАЦИИ ДЕЯТЕЛЬНОСТИ СТОМАТОЛОГИЧЕСКОГО КАБИНЕТА</w:t>
      </w:r>
    </w:p>
    <w:p w:rsidR="00000000" w:rsidRDefault="005319FF">
      <w:pPr>
        <w:pStyle w:val="ConsPlusNormal"/>
        <w:jc w:val="center"/>
      </w:pPr>
      <w:r>
        <w:t>В ОБРАЗОВАТЕЛЬНЫХ ОРГАНИЗАЦИЯХ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стоматол</w:t>
      </w:r>
      <w:r>
        <w:t>огического кабинета в учреждениях дошкольного, общеобразовательного (начального общего, основного общего, среднего (полного) общего образования), начального и среднего профессионального образования (далее - образовательные организации), который является ст</w:t>
      </w:r>
      <w:r>
        <w:t>руктурным подразделением медицинской организации.</w:t>
      </w:r>
    </w:p>
    <w:p w:rsidR="00000000" w:rsidRDefault="005319FF">
      <w:pPr>
        <w:pStyle w:val="ConsPlusNormal"/>
        <w:ind w:firstLine="540"/>
        <w:jc w:val="both"/>
      </w:pPr>
      <w:r>
        <w:t>2. Стоматологический кабинет в образовательных организациях (далее - Кабинет) создается для осуществления консультативной, диагностической и лечебной помощи обучающимся и воспитанникам образовательных учреж</w:t>
      </w:r>
      <w:r>
        <w:t>дений (далее - детям) со стоматологическими заболеваниями.</w:t>
      </w:r>
    </w:p>
    <w:p w:rsidR="00000000" w:rsidRDefault="005319FF">
      <w:pPr>
        <w:pStyle w:val="ConsPlusNormal"/>
        <w:ind w:firstLine="540"/>
        <w:jc w:val="both"/>
      </w:pPr>
      <w:r>
        <w:t>3. На должность врача-стоматолога детского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</w:t>
      </w:r>
      <w:r>
        <w:t>ению подготовки "Здравоохранение и медицинские науки", утвержденными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</w:t>
      </w:r>
      <w:r>
        <w:t>438), по специальности "стоматология детская".</w:t>
      </w:r>
    </w:p>
    <w:p w:rsidR="00000000" w:rsidRDefault="005319FF">
      <w:pPr>
        <w:pStyle w:val="ConsPlusNormal"/>
        <w:jc w:val="both"/>
      </w:pPr>
      <w:r>
        <w:t>(п. 3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4. На должность гигиениста стоматологического Кабинета назначается специалист, имеющий среднее медицинское образование по специальности "стоматология</w:t>
      </w:r>
      <w:r>
        <w:t xml:space="preserve"> профилактическая".</w:t>
      </w:r>
    </w:p>
    <w:p w:rsidR="00000000" w:rsidRDefault="005319FF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 исходя из объема проводимой лечебно- диагностической работы и численности обслуживаемого детского населения с учетом рекомендуемых штатных нормативов </w:t>
      </w:r>
      <w:r>
        <w:t xml:space="preserve">согласно </w:t>
      </w:r>
      <w:hyperlink w:anchor="Par342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Оснащение Кабинета осуществляется в соответствии со станд</w:t>
      </w:r>
      <w:r>
        <w:t xml:space="preserve">артом оснащения, предусмотренным </w:t>
      </w:r>
      <w:hyperlink w:anchor="Par376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000000" w:rsidRDefault="005319FF">
      <w:pPr>
        <w:pStyle w:val="ConsPlusNormal"/>
        <w:ind w:firstLine="540"/>
        <w:jc w:val="both"/>
      </w:pPr>
      <w:r>
        <w:t>оказание профилактической, консультативной, диагностической и лечебной помощи детям;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номенкла</w:t>
      </w:r>
      <w:r>
        <w:t>турой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</w:t>
      </w:r>
      <w:r>
        <w:t xml:space="preserve"> ноября 2015 г., регистрационный N 39696);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</w:t>
      </w:r>
      <w:r>
        <w:t xml:space="preserve"> детей с зубочелюстно-лицевыми аномалиями и деформациями к врачу-ортодонту на профилактику и ортодонтическое лечение;</w:t>
      </w:r>
    </w:p>
    <w:p w:rsidR="00000000" w:rsidRDefault="005319FF">
      <w:pPr>
        <w:pStyle w:val="ConsPlusNormal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</w:t>
      </w:r>
      <w:r>
        <w:t>ктики;</w:t>
      </w:r>
    </w:p>
    <w:p w:rsidR="00000000" w:rsidRDefault="005319F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000000" w:rsidRDefault="005319FF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000000" w:rsidRDefault="005319FF">
      <w:pPr>
        <w:pStyle w:val="ConsPlusNormal"/>
        <w:ind w:firstLine="540"/>
        <w:jc w:val="both"/>
      </w:pPr>
      <w:r>
        <w:t>проведение санитарно-п</w:t>
      </w:r>
      <w:r>
        <w:t>росветительной работы среди детей и их родителей (законных представителей) по вопросам профилактики, ранней диагностики стоматологических заболеваний у детей и формированию здорового образа жизни;</w:t>
      </w:r>
    </w:p>
    <w:p w:rsidR="00000000" w:rsidRDefault="005319FF">
      <w:pPr>
        <w:pStyle w:val="ConsPlusNormal"/>
        <w:ind w:firstLine="540"/>
        <w:jc w:val="both"/>
      </w:pPr>
      <w:r>
        <w:t xml:space="preserve">представление отчетности в установленном порядке &lt;1&gt;, сбор </w:t>
      </w:r>
      <w:r>
        <w:t>и представление первичных данных о медицинской деятельности для информационных систем в сфере здравоохранения &lt;2&gt;.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r>
        <w:t>&lt;1&gt; Пункт 11 части 1 статьи 79 Федерального закона от</w:t>
      </w:r>
      <w:r>
        <w:t xml:space="preserve">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</w:t>
      </w:r>
      <w:r>
        <w:t>-ФЗ).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&lt;2&gt; Часть 1 статьи 91 Федерального закона от 21 ноября 2011 г. N 323-ФЗ.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7. Кабинет для обеспечения своей деятельности ис</w:t>
      </w:r>
      <w:r>
        <w:t>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right"/>
        <w:outlineLvl w:val="1"/>
      </w:pPr>
      <w:r>
        <w:t>Приложение N 5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5" w:name="Par342"/>
      <w:bookmarkEnd w:id="5"/>
      <w:r>
        <w:t>РЕКОМЕНДУЕМЫЕ ШТАТНЫЕ НОРМАТИВЫ</w:t>
      </w:r>
    </w:p>
    <w:p w:rsidR="00000000" w:rsidRDefault="005319FF">
      <w:pPr>
        <w:pStyle w:val="ConsPlusNormal"/>
        <w:jc w:val="center"/>
      </w:pPr>
      <w:r>
        <w:t>СТОМАТОЛОГИЧЕСКОГО КАБИНЕТА В ОБРАЗОВАТЕЛЬНЫХ ОРГАНИЗАЦИЯХ</w:t>
      </w:r>
    </w:p>
    <w:p w:rsidR="00000000" w:rsidRDefault="005319FF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5062"/>
        <w:gridCol w:w="5213"/>
      </w:tblGrid>
      <w:tr w:rsidR="0000000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ar362" w:tooltip="&lt;*&gt; Должность врача-стоматолога детского в штатном расписании может быть при необходимости заменена на должность врача-стоматолога общей практики, зубного врач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</w:pPr>
            <w:r>
              <w:t>0,8 на 1000 детей</w:t>
            </w:r>
          </w:p>
        </w:tc>
      </w:tr>
      <w:tr w:rsidR="0000000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</w:pPr>
            <w:r>
              <w:t>1</w:t>
            </w:r>
          </w:p>
        </w:tc>
      </w:tr>
      <w:tr w:rsidR="0000000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Сан</w:t>
            </w:r>
            <w:r>
              <w:t>итар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</w:pPr>
            <w:r>
              <w:t>0,3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bookmarkStart w:id="6" w:name="Par362"/>
      <w:bookmarkEnd w:id="6"/>
      <w:r>
        <w:t>&lt;*&gt; Должность врача-стоматолога детского в штатном расписании может быть при необходимости заменена на должность врача-стоматолога общей практики, зубного врача.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6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7" w:name="Par376"/>
      <w:bookmarkEnd w:id="7"/>
      <w:r>
        <w:t>СТАНДАРТ</w:t>
      </w:r>
    </w:p>
    <w:p w:rsidR="00000000" w:rsidRDefault="005319FF">
      <w:pPr>
        <w:pStyle w:val="ConsPlusNormal"/>
        <w:jc w:val="center"/>
      </w:pPr>
      <w:r>
        <w:t>ОСНАЩЕНИЯ СТОМАТОЛОГИЧЕСКОГО КАБИНЕТА</w:t>
      </w:r>
    </w:p>
    <w:p w:rsidR="00000000" w:rsidRDefault="005319FF">
      <w:pPr>
        <w:pStyle w:val="ConsPlusNormal"/>
        <w:jc w:val="center"/>
      </w:pPr>
      <w:r>
        <w:t>В ОБРАЗОВАТЕЛЬ</w:t>
      </w:r>
      <w:r>
        <w:t>НЫХ ОРГАНИЗАЦИЯХ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19.08.2014 N 456н)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8195"/>
        <w:gridCol w:w="2223"/>
      </w:tblGrid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(при неукомплектованной устан</w:t>
            </w:r>
            <w:r>
              <w:t>овке)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 детского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5319FF">
      <w:pPr>
        <w:pStyle w:val="ConsPlusNormal"/>
        <w:ind w:firstLine="540"/>
        <w:jc w:val="both"/>
        <w:sectPr w:rsidR="00000000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7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r>
        <w:t>ПРАВИЛА</w:t>
      </w:r>
    </w:p>
    <w:p w:rsidR="00000000" w:rsidRDefault="005319FF">
      <w:pPr>
        <w:pStyle w:val="ConsPlusNormal"/>
        <w:jc w:val="center"/>
      </w:pPr>
      <w:r>
        <w:t>ОРГАНИЗАЦИИ ДЕЯТЕЛЬНОСТИ ДЕТСКОЙ СТОМАТОЛОГИЧЕСКОЙ</w:t>
      </w:r>
    </w:p>
    <w:p w:rsidR="00000000" w:rsidRDefault="005319FF">
      <w:pPr>
        <w:pStyle w:val="ConsPlusNormal"/>
        <w:jc w:val="center"/>
      </w:pPr>
      <w:r>
        <w:t>ПОЛИКЛИНИКИ (ОТДЕЛЕНИЯ)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стоматолог</w:t>
      </w:r>
      <w:r>
        <w:t>ической поликлиники (отделения) в медицинских организациях.</w:t>
      </w:r>
    </w:p>
    <w:p w:rsidR="00000000" w:rsidRDefault="005319FF">
      <w:pPr>
        <w:pStyle w:val="ConsPlusNormal"/>
        <w:ind w:firstLine="540"/>
        <w:jc w:val="both"/>
      </w:pPr>
      <w:r>
        <w:t xml:space="preserve">2. Детская стоматологическая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и создается для </w:t>
      </w:r>
      <w:r>
        <w:t>осуществления профилактической, консультативной, диагностической и лечебной помощи детям со стоматологическими заболеваниями, не предусматривающей круглосуточного медицинского наблюдения и лечения.</w:t>
      </w:r>
    </w:p>
    <w:p w:rsidR="00000000" w:rsidRDefault="005319FF">
      <w:pPr>
        <w:pStyle w:val="ConsPlusNormal"/>
        <w:ind w:firstLine="540"/>
        <w:jc w:val="both"/>
      </w:pPr>
      <w:r>
        <w:t>3. Руководство Поликлиникой, созданной как самостоятельная</w:t>
      </w:r>
      <w:r>
        <w:t xml:space="preserve">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000000" w:rsidRDefault="005319FF">
      <w:pPr>
        <w:pStyle w:val="ConsPlusNormal"/>
        <w:ind w:firstLine="540"/>
        <w:jc w:val="both"/>
      </w:pPr>
      <w:r>
        <w:t>4. На должность главн</w:t>
      </w:r>
      <w:r>
        <w:t>ого врача Поликлиники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утвержденными приказом Министерств</w:t>
      </w:r>
      <w:r>
        <w:t>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"стоматология детская", "ортодонтия", "стомат</w:t>
      </w:r>
      <w:r>
        <w:t>ология хирургическая", "врач-стоматолог общей практики" или "организация здравоохранения и общественное здоровье".</w:t>
      </w:r>
    </w:p>
    <w:p w:rsidR="00000000" w:rsidRDefault="005319FF">
      <w:pPr>
        <w:pStyle w:val="ConsPlusNormal"/>
        <w:jc w:val="both"/>
      </w:pPr>
      <w:r>
        <w:t>(п. 4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5. На должность заведующего отделением Поликлиники назначается специалист, соотве</w:t>
      </w:r>
      <w:r>
        <w:t>тствующий Требованиям, по специальности "стоматология детская", "ортодонтия", "стоматология хирургическая" или "врач-стоматолог общей практики" в соответствии с профилем отделения.</w:t>
      </w:r>
    </w:p>
    <w:p w:rsidR="00000000" w:rsidRDefault="005319FF">
      <w:pPr>
        <w:pStyle w:val="ConsPlusNormal"/>
        <w:jc w:val="both"/>
      </w:pPr>
      <w:r>
        <w:t>(п. 5 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6. На должность врача-стоматолога Поликлиники назначается специалист, соответствующий Требованиям, по специальности "стоматология детская", "ортодонтия", "стоматология хирургическая", или "врач-стоматолог общей практики".</w:t>
      </w:r>
    </w:p>
    <w:p w:rsidR="00000000" w:rsidRDefault="005319FF">
      <w:pPr>
        <w:pStyle w:val="ConsPlusNormal"/>
        <w:jc w:val="both"/>
      </w:pPr>
      <w:r>
        <w:t>(п. 6 в ред. Приказа Минздрава Рос</w:t>
      </w:r>
      <w:r>
        <w:t>сии от 28.09.2016 N 738н)</w:t>
      </w:r>
    </w:p>
    <w:p w:rsidR="00000000" w:rsidRDefault="005319FF">
      <w:pPr>
        <w:pStyle w:val="ConsPlusNormal"/>
        <w:ind w:firstLine="540"/>
        <w:jc w:val="both"/>
      </w:pPr>
      <w:r>
        <w:t>7. Штатная численность Поликлиники устанавливается руководителем медицинской организации исходя из объема проводимой лечебно- диагностической работы и численности детей на обслуживаемой территории с учетом рекомендуемых штатных но</w:t>
      </w:r>
      <w:r>
        <w:t xml:space="preserve">рмативов, предусмотренных </w:t>
      </w:r>
      <w:hyperlink w:anchor="Par547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8. Оснащение Поликлиники осуществляется</w:t>
      </w:r>
      <w:r>
        <w:t xml:space="preserve"> в соответствии со стандартом оснащения Поликлиники, предусмотренным </w:t>
      </w:r>
      <w:hyperlink w:anchor="Par650" w:tooltip="СТАНДАР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9. В структуре Поли</w:t>
      </w:r>
      <w:r>
        <w:t>клиники рекомендуется предусматривать:</w:t>
      </w:r>
    </w:p>
    <w:p w:rsidR="00000000" w:rsidRDefault="005319FF">
      <w:pPr>
        <w:pStyle w:val="ConsPlusNormal"/>
        <w:ind w:firstLine="540"/>
        <w:jc w:val="both"/>
      </w:pPr>
      <w:r>
        <w:t>административно-хозяйственную часть;</w:t>
      </w:r>
    </w:p>
    <w:p w:rsidR="00000000" w:rsidRDefault="005319FF">
      <w:pPr>
        <w:pStyle w:val="ConsPlusNormal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000000" w:rsidRDefault="005319FF">
      <w:pPr>
        <w:pStyle w:val="ConsPlusNormal"/>
        <w:ind w:firstLine="540"/>
        <w:jc w:val="both"/>
      </w:pPr>
      <w:r>
        <w:t>лечебно-профилактическое отделение (в том числ</w:t>
      </w:r>
      <w:r>
        <w:t>е стоматологические кабинеты в образовательных учреждениях);</w:t>
      </w:r>
    </w:p>
    <w:p w:rsidR="00000000" w:rsidRDefault="005319FF">
      <w:pPr>
        <w:pStyle w:val="ConsPlusNormal"/>
        <w:ind w:firstLine="540"/>
        <w:jc w:val="both"/>
      </w:pPr>
      <w:r>
        <w:t>отделение (кабинет) терапевтическое;</w:t>
      </w:r>
    </w:p>
    <w:p w:rsidR="00000000" w:rsidRDefault="005319FF">
      <w:pPr>
        <w:pStyle w:val="ConsPlusNormal"/>
        <w:ind w:firstLine="540"/>
        <w:jc w:val="both"/>
      </w:pPr>
      <w:r>
        <w:t>отделение (кабинет) хирургическое;</w:t>
      </w:r>
    </w:p>
    <w:p w:rsidR="00000000" w:rsidRDefault="005319FF">
      <w:pPr>
        <w:pStyle w:val="ConsPlusNormal"/>
        <w:ind w:firstLine="540"/>
        <w:jc w:val="both"/>
      </w:pPr>
      <w:r>
        <w:t>отделение (кабинет) ортодонтическое;</w:t>
      </w:r>
    </w:p>
    <w:p w:rsidR="00000000" w:rsidRDefault="005319FF">
      <w:pPr>
        <w:pStyle w:val="ConsPlusNormal"/>
        <w:ind w:firstLine="540"/>
        <w:jc w:val="both"/>
      </w:pPr>
      <w:r>
        <w:t>мобильный стоматологический кабинет;</w:t>
      </w:r>
    </w:p>
    <w:p w:rsidR="00000000" w:rsidRDefault="005319FF">
      <w:pPr>
        <w:pStyle w:val="ConsPlusNormal"/>
        <w:ind w:firstLine="540"/>
        <w:jc w:val="both"/>
      </w:pPr>
      <w:r>
        <w:t>физиотерапевтический кабинет;</w:t>
      </w:r>
    </w:p>
    <w:p w:rsidR="00000000" w:rsidRDefault="005319FF">
      <w:pPr>
        <w:pStyle w:val="ConsPlusNormal"/>
        <w:ind w:firstLine="540"/>
        <w:jc w:val="both"/>
      </w:pPr>
      <w:r>
        <w:t xml:space="preserve">рентгенологический </w:t>
      </w:r>
      <w:r>
        <w:t>кабинет;</w:t>
      </w:r>
    </w:p>
    <w:p w:rsidR="00000000" w:rsidRDefault="005319FF">
      <w:pPr>
        <w:pStyle w:val="ConsPlusNormal"/>
        <w:ind w:firstLine="540"/>
        <w:jc w:val="both"/>
      </w:pPr>
      <w:r>
        <w:t>ортодонтическую зуботехническую лабораторию;</w:t>
      </w:r>
    </w:p>
    <w:p w:rsidR="00000000" w:rsidRDefault="005319FF">
      <w:pPr>
        <w:pStyle w:val="ConsPlusNormal"/>
        <w:ind w:firstLine="540"/>
        <w:jc w:val="both"/>
      </w:pPr>
      <w:r>
        <w:t>комнату гигиены;</w:t>
      </w:r>
    </w:p>
    <w:p w:rsidR="00000000" w:rsidRDefault="005319FF">
      <w:pPr>
        <w:pStyle w:val="ConsPlusNormal"/>
        <w:ind w:firstLine="540"/>
        <w:jc w:val="both"/>
      </w:pPr>
      <w:r>
        <w:t>кабинет логопеда;</w:t>
      </w:r>
    </w:p>
    <w:p w:rsidR="00000000" w:rsidRDefault="005319FF">
      <w:pPr>
        <w:pStyle w:val="ConsPlusNormal"/>
        <w:ind w:firstLine="540"/>
        <w:jc w:val="both"/>
      </w:pPr>
      <w:r>
        <w:t>кабинет психолога детского;</w:t>
      </w:r>
    </w:p>
    <w:p w:rsidR="00000000" w:rsidRDefault="005319FF">
      <w:pPr>
        <w:pStyle w:val="ConsPlusNormal"/>
        <w:ind w:firstLine="540"/>
        <w:jc w:val="both"/>
      </w:pPr>
      <w:r>
        <w:t>централизованное стерилизационное отделение.</w:t>
      </w:r>
    </w:p>
    <w:p w:rsidR="00000000" w:rsidRDefault="005319FF">
      <w:pPr>
        <w:pStyle w:val="ConsPlusNormal"/>
        <w:ind w:firstLine="540"/>
        <w:jc w:val="both"/>
      </w:pPr>
      <w:r>
        <w:t>10. Поликлиника осуществляет следующие функции:</w:t>
      </w:r>
    </w:p>
    <w:p w:rsidR="00000000" w:rsidRDefault="005319FF">
      <w:pPr>
        <w:pStyle w:val="ConsPlusNormal"/>
        <w:ind w:firstLine="540"/>
        <w:jc w:val="both"/>
      </w:pPr>
      <w:r>
        <w:t>оказание консультативной, лечебно-диагностичес</w:t>
      </w:r>
      <w:r>
        <w:t>кой помощи детям;</w:t>
      </w:r>
    </w:p>
    <w:p w:rsidR="00000000" w:rsidRDefault="005319FF">
      <w:pPr>
        <w:pStyle w:val="ConsPlusNormal"/>
        <w:ind w:firstLine="540"/>
        <w:jc w:val="both"/>
      </w:pPr>
      <w:r>
        <w:t>организацию и проведение профилактических осмотров и санации полости рта детей в образовательных учреждениях;</w:t>
      </w:r>
    </w:p>
    <w:p w:rsidR="00000000" w:rsidRDefault="005319FF">
      <w:pPr>
        <w:pStyle w:val="ConsPlusNormal"/>
        <w:ind w:firstLine="540"/>
        <w:jc w:val="both"/>
      </w:pPr>
      <w:r>
        <w:t>диспансерное наблюдение детей;</w:t>
      </w:r>
    </w:p>
    <w:p w:rsidR="00000000" w:rsidRDefault="005319FF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</w:t>
      </w:r>
      <w:r>
        <w:t>ных условиях;</w:t>
      </w:r>
    </w:p>
    <w:p w:rsidR="00000000" w:rsidRDefault="005319FF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000000" w:rsidRDefault="005319FF">
      <w:pPr>
        <w:pStyle w:val="ConsPlusNormal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000000" w:rsidRDefault="005319FF">
      <w:pPr>
        <w:pStyle w:val="ConsPlusNormal"/>
        <w:ind w:firstLine="540"/>
        <w:jc w:val="both"/>
      </w:pPr>
      <w:r>
        <w:t>проведение сани</w:t>
      </w:r>
      <w:r>
        <w:t>тарно-просветительной работы среди детей и их родителей (законных представителей) по вопросам профилактики, ранней диагностики стоматологических заболеваний у детей и формированию здорового образа жизни;</w:t>
      </w:r>
    </w:p>
    <w:p w:rsidR="00000000" w:rsidRDefault="005319FF">
      <w:pPr>
        <w:pStyle w:val="ConsPlusNormal"/>
        <w:ind w:firstLine="540"/>
        <w:jc w:val="both"/>
      </w:pPr>
      <w:r>
        <w:t>представление отчетности в установленном порядке &lt;1&gt;</w:t>
      </w:r>
      <w:r>
        <w:t>, сбор и представление первичных данных о медицинской деятельности для информационных систем в сфере здравоохранения &lt;2&gt;.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r>
        <w:t xml:space="preserve">&lt;1&gt; </w:t>
      </w:r>
      <w:r>
        <w:t>Пункт 11 части 1 статьи 79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</w:t>
      </w:r>
      <w:r>
        <w:t>ее - Федеральный закон от 21 ноября 2011 г. N 323-ФЗ).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&lt;2&gt; Часть 1 статьи 91 Федерального закона от 21 ноября 2011 г. N 323-ФЗ.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11.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000000" w:rsidRDefault="005319FF">
      <w:pPr>
        <w:pStyle w:val="ConsPlusNormal"/>
        <w:ind w:firstLine="540"/>
        <w:jc w:val="both"/>
      </w:pPr>
      <w:r>
        <w:t>12. Поликлиника может использоваться в качестве клинической базы</w:t>
      </w:r>
      <w:r>
        <w:t xml:space="preserve"> образовательных учреждений высшего, дополнительного и среднего медицинского образования, а также научных организаций.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right"/>
        <w:outlineLvl w:val="1"/>
      </w:pPr>
      <w:r>
        <w:t>Приложение N 8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8" w:name="Par547"/>
      <w:bookmarkEnd w:id="8"/>
      <w:r>
        <w:t>РЕКОМЕНДУЕМЫЕ ШТАТНЫЕ НОРМАТИВЫ</w:t>
      </w:r>
    </w:p>
    <w:p w:rsidR="00000000" w:rsidRDefault="005319FF">
      <w:pPr>
        <w:pStyle w:val="ConsPlusNormal"/>
        <w:jc w:val="center"/>
      </w:pPr>
      <w:r>
        <w:t>ДЕТСКОЙ СТОМАТОЛОГИЧЕСКОЙ ПОЛИКЛИНИКИ (ОТДЕЛЕНИЯ)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Приказов Минздрава России от 17.07.2013 N 469н,</w:t>
      </w:r>
    </w:p>
    <w:p w:rsidR="00000000" w:rsidRDefault="005319FF">
      <w:pPr>
        <w:pStyle w:val="ConsPlusNormal"/>
        <w:jc w:val="center"/>
      </w:pPr>
      <w:r>
        <w:t>от 19.08.2014 N 456н)</w:t>
      </w:r>
    </w:p>
    <w:p w:rsidR="00000000" w:rsidRDefault="005319FF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6277"/>
        <w:gridCol w:w="4140"/>
      </w:tblGrid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Главный врач, заместитель главного врача (</w:t>
            </w:r>
            <w:r>
              <w:t>заведующий отделением)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Заместитель главного врача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40 должностей врачей-стоматологов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(п. 1.1 введен Приказом Минздрава России от 19.08.2014 N 456н)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ar636" w:tooltip="&lt;*&gt; Должность врача-стоматолога детского может быть при необходимости заменена на должность врача-стоматолога общей практики, зубного врач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0,8 на 1000 детей в городах</w:t>
            </w:r>
          </w:p>
          <w:p w:rsidR="00000000" w:rsidRDefault="005319FF">
            <w:pPr>
              <w:pStyle w:val="ConsPlusNormal"/>
              <w:jc w:val="both"/>
            </w:pPr>
            <w:r>
              <w:t>0,5 на 1000 детей в сельских населенных пунктах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5 врачей - стоматологов детских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(п. 3 в ред. Приказа Минздрава России от 17.07.2013 N 469н)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Врач-стоматолог хирург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6 врачей-стоматологов детских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0,1 на 15000 детей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Врач-рентгенолог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15000 рентгеновских снимков год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 анестезиолог-реаниматолог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Заведующий профильным отделением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12 врачей-стоматологов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 врача-стоматолога детского, 1 на 1 врача-стоматолога-хирурга;</w:t>
            </w:r>
          </w:p>
          <w:p w:rsidR="00000000" w:rsidRDefault="005319FF">
            <w:pPr>
              <w:pStyle w:val="ConsPlusNormal"/>
              <w:jc w:val="both"/>
            </w:pPr>
            <w:r>
              <w:t>1 на 1 врач</w:t>
            </w:r>
            <w:r>
              <w:t>а-ортодонта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(п. 8.1 введен Приказом Минздрава России от 19.08.2014 N 456н)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 по физиотерапии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15 тыс. условных процедурных единиц в год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1,5 на 1 врача анестезиолога-реаниматолога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в смену на кабинет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6 врачей-стоматологов всех наименований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20 врачей, но не менее 1 должности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Медицинский регистратор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6 врачей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Устанавливается в зависимости от объема работы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Старший зубной техник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каждые 10 зубных техников, но не менее 1 должности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Заведующий зуботехнической лабораторией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в поликлинике при штатных нормативах не менее 15 зубных техников.</w:t>
            </w:r>
          </w:p>
          <w:p w:rsidR="00000000" w:rsidRDefault="005319FF">
            <w:pPr>
              <w:pStyle w:val="ConsPlusNormal"/>
              <w:jc w:val="both"/>
            </w:pPr>
            <w:r>
              <w:t>При меньшем количестве зубных техников эта должность вводится вместо 1 должности старшего зубного техника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 заведующего отделением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1 на 1 врача-стоматолога-хирурга;</w:t>
            </w:r>
          </w:p>
          <w:p w:rsidR="00000000" w:rsidRDefault="005319FF">
            <w:pPr>
              <w:pStyle w:val="ConsPlusNormal"/>
              <w:jc w:val="both"/>
            </w:pPr>
            <w:r>
              <w:t>1 на 3 врача-стомат</w:t>
            </w:r>
            <w:r>
              <w:t>олога детского;</w:t>
            </w:r>
          </w:p>
          <w:p w:rsidR="00000000" w:rsidRDefault="005319FF">
            <w:pPr>
              <w:pStyle w:val="ConsPlusNormal"/>
              <w:jc w:val="both"/>
            </w:pPr>
            <w:r>
              <w:t>1 на 3 врача-ортодонта;</w:t>
            </w:r>
          </w:p>
          <w:p w:rsidR="00000000" w:rsidRDefault="005319FF">
            <w:pPr>
              <w:pStyle w:val="ConsPlusNormal"/>
              <w:jc w:val="both"/>
            </w:pPr>
            <w:r>
              <w:t>1 на 2 медицинских сестер отделения физиотерапии;</w:t>
            </w:r>
          </w:p>
          <w:p w:rsidR="00000000" w:rsidRDefault="005319FF">
            <w:pPr>
              <w:pStyle w:val="ConsPlusNormal"/>
              <w:jc w:val="both"/>
            </w:pPr>
            <w:r>
              <w:t>1 в регистратуру;</w:t>
            </w:r>
          </w:p>
          <w:p w:rsidR="00000000" w:rsidRDefault="005319FF">
            <w:pPr>
              <w:pStyle w:val="ConsPlusNormal"/>
              <w:jc w:val="both"/>
            </w:pPr>
            <w:r>
              <w:t>1 в зуботехническую лабораторию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bookmarkStart w:id="9" w:name="Par636"/>
      <w:bookmarkEnd w:id="9"/>
      <w:r>
        <w:t>&lt;*&gt; Должность врача-стоматолога детского может быть при необходимости заменена на должность врача-стоматолога общей практики, зубного врача.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9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 xml:space="preserve">заболеваниями, утвержденному </w:t>
      </w:r>
      <w:r>
        <w:t>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10" w:name="Par650"/>
      <w:bookmarkEnd w:id="10"/>
      <w:r>
        <w:t>СТАНДАРТ</w:t>
      </w:r>
    </w:p>
    <w:p w:rsidR="00000000" w:rsidRDefault="005319FF">
      <w:pPr>
        <w:pStyle w:val="ConsPlusNormal"/>
        <w:jc w:val="center"/>
      </w:pPr>
      <w:r>
        <w:t>ОСНАЩЕНИЯ ДЕТСКОЙ СТОМАТОЛОГИЧЕСКОЙ ПОЛИКЛИНИКИ (ОТДЕЛЕНИЯ)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Приказов Минздрава России от 19.08.2014 N 456н,</w:t>
      </w:r>
    </w:p>
    <w:p w:rsidR="00000000" w:rsidRDefault="005319FF">
      <w:pPr>
        <w:pStyle w:val="ConsPlusNormal"/>
        <w:jc w:val="center"/>
      </w:pPr>
      <w:r>
        <w:t>от 03.08.2015 N 513н)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1. Стандарт оснащения детской стоматологической</w:t>
      </w:r>
    </w:p>
    <w:p w:rsidR="00000000" w:rsidRDefault="005319FF">
      <w:pPr>
        <w:pStyle w:val="ConsPlusNormal"/>
        <w:jc w:val="center"/>
      </w:pPr>
      <w:r>
        <w:t>поликлиники (отделения) (за исключением отделения</w:t>
      </w:r>
    </w:p>
    <w:p w:rsidR="00000000" w:rsidRDefault="005319FF">
      <w:pPr>
        <w:pStyle w:val="ConsPlusNormal"/>
        <w:jc w:val="center"/>
      </w:pPr>
      <w:r>
        <w:t>(кабинета) терапевтического, отделения (кабинета)</w:t>
      </w:r>
    </w:p>
    <w:p w:rsidR="00000000" w:rsidRDefault="005319FF">
      <w:pPr>
        <w:pStyle w:val="ConsPlusNormal"/>
        <w:jc w:val="center"/>
      </w:pPr>
      <w:r>
        <w:t>хирургического, мобильного стоматологического кабинета,</w:t>
      </w:r>
    </w:p>
    <w:p w:rsidR="00000000" w:rsidRDefault="005319FF">
      <w:pPr>
        <w:pStyle w:val="ConsPlusNormal"/>
        <w:jc w:val="center"/>
      </w:pPr>
      <w:r>
        <w:t>отделения (кабинета) ортодонт</w:t>
      </w:r>
      <w:r>
        <w:t>ического, ортодонтической</w:t>
      </w:r>
    </w:p>
    <w:p w:rsidR="00000000" w:rsidRDefault="005319FF">
      <w:pPr>
        <w:pStyle w:val="ConsPlusNormal"/>
        <w:jc w:val="center"/>
      </w:pPr>
      <w:r>
        <w:t>зуботехнической лаборатории, центрального стерилизационного</w:t>
      </w:r>
    </w:p>
    <w:p w:rsidR="00000000" w:rsidRDefault="005319FF">
      <w:pPr>
        <w:pStyle w:val="ConsPlusNormal"/>
        <w:jc w:val="center"/>
      </w:pPr>
      <w:r>
        <w:t>отделения, рентгенологического кабинета)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диагно</w:t>
            </w:r>
            <w:r>
              <w:t>стики кариеса фиссур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заточки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 на 1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</w:t>
            </w:r>
            <w:r>
              <w:t>ель воздуха рециркуляторного типа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набора на 1 кресло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</w:t>
            </w:r>
            <w:r>
              <w:t>укцией по применению)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набор на кабинет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3 кресла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утилизации шприцев, игл и других одноразовых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 (кресло, бормашина, гидроблок, светильник)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2. Стандарт оснащения отделения (кабинета) хирур</w:t>
      </w:r>
      <w:r>
        <w:t>гического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5"/>
        <w:gridCol w:w="2653"/>
      </w:tblGrid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Аспиратор вакуумный электрический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перевязки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 со стерильным материалом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стоматологический хирургический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Коагулятор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 (переносная)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</w:t>
            </w:r>
            <w:r>
              <w:t>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Светильник бестеневой хирургич</w:t>
            </w:r>
            <w:r>
              <w:t>еский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3. Стандарт оснащения отделения (кабинета) ортодонтического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7648"/>
        <w:gridCol w:w="2778"/>
      </w:tblGrid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(п. 2 в ред. Приказа Минздрава России от 03.08.2015 N 513н)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контактной сварки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Артикулятор с лицевой дугой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Инструмент </w:t>
            </w:r>
            <w:r>
              <w:t>стоматологический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для позиционирования лингвальных брекетов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Контейнер для изготовленных аппаратов, силиконовых ложек с позиционированными брекетами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</w:t>
            </w:r>
            <w:r>
              <w:t>ным синдромам с описью и инструкцией по применению)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работы с металлическими к</w:t>
            </w:r>
            <w:r>
              <w:t>оронками и кольцами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</w:t>
            </w:r>
            <w:r>
              <w:t>ловой для микромотора, турбинный)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</w:t>
            </w:r>
            <w:r>
              <w:t>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 (при отсутствии централизованного стерилизационного отделения)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</w:t>
            </w:r>
            <w:r>
              <w:t>нной профилактики парентеральных гепатитов и ВИЧ-инфекции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4. Стандарт оснащения мобильного</w:t>
      </w:r>
    </w:p>
    <w:p w:rsidR="00000000" w:rsidRDefault="005319FF">
      <w:pPr>
        <w:pStyle w:val="ConsPlusNormal"/>
        <w:jc w:val="center"/>
      </w:pPr>
      <w:r>
        <w:t>стоматологического кабинета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Биксы для стерильного материала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Коагулятор стоматологический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</w:t>
            </w:r>
            <w:r>
              <w:t>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</w:t>
            </w:r>
            <w:r>
              <w:t>р инструментов и медикаментов для снятия зубных отложений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</w:t>
            </w:r>
            <w:r>
              <w:t>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Стоматологический инструментарий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5. Стандарт оснащения физиотерапевтического кабинета</w:t>
      </w:r>
    </w:p>
    <w:p w:rsidR="00000000" w:rsidRDefault="005319FF">
      <w:pPr>
        <w:pStyle w:val="ConsPlusNormal"/>
        <w:jc w:val="center"/>
      </w:pPr>
      <w:r>
        <w:t>(в ред. Приказа Минздрава России от 19.08.2014 N 456н)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9"/>
        <w:gridCol w:w="2649"/>
      </w:tblGrid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низкочастотной терапии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(в ред. Приказа Минздрава России </w:t>
            </w:r>
            <w:r>
              <w:t>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электрофореза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диагностики жизнеспособности Пульпы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лазеротерапии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депофореза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УВЧ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УФО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Набор аппаратов, инструментов, материалов и медикаментов для оказания помощи при неотложных </w:t>
            </w:r>
            <w:r>
              <w:t>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6. Стандарт оснащения рентгенологического кабинета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7789"/>
        <w:gridCol w:w="2633"/>
      </w:tblGrid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Дентальный аппарат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Ортопантомограф с телерентгенографической приставкой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Средства защиты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</w:t>
            </w:r>
            <w:r>
              <w:t>укцией по применению)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7. Стандарт оснащения централизованного</w:t>
      </w:r>
    </w:p>
    <w:p w:rsidR="00000000" w:rsidRDefault="005319FF">
      <w:pPr>
        <w:pStyle w:val="ConsPlusNormal"/>
        <w:jc w:val="center"/>
      </w:pPr>
      <w:r>
        <w:t>стерилизационного отделения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7764"/>
        <w:gridCol w:w="2654"/>
      </w:tblGrid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Аквадистиллятор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Глассперленовый стерилизатор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Емкости и средства для дезинфицирующих и моющих растворов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Емкости и упаковка для транспортировки инструментов и материалов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Машина упаковочная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Сухожаровый стерилизатор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8. Стандарт оснащения ортодонтической</w:t>
      </w:r>
    </w:p>
    <w:p w:rsidR="00000000" w:rsidRDefault="005319FF">
      <w:pPr>
        <w:pStyle w:val="ConsPlusNormal"/>
        <w:jc w:val="center"/>
      </w:pPr>
      <w:r>
        <w:t>зуботехнической лаборатории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7792"/>
        <w:gridCol w:w="2631"/>
      </w:tblGrid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вертикального разрезания моделей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лазерной сварки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электропневмовакуумного или термовакуумного штампования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Вибростол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Воскотопка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Инструменты стоматологические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и материалов для фиксации ортодонтических аттачменов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Керамическая печь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дополнительный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</w:t>
            </w:r>
            <w:r>
              <w:t>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Литейная установка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Миксер - вакуумный смеситель для паковочной массы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Миксер - вакуумный смеситель для гипса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Миксер - вакуумный смеситель для силикона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Муфельная печь для керамики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Муфельная печь для прессованной керамики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металлокерамических работ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литейных, отделочно-полировочных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изготовления ортодонтических аппа</w:t>
            </w:r>
            <w:r>
              <w:t>ратов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Пескоструйный аппарат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Печь для прессованной керамики под давлением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Печь для световой полимеризации композиционных материалов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Полимеризатор для холодной полимеризации пластмассы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Сверлильный аппарат для вклеивания штифтов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Формирователи цоколей контрольных моделей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5319FF">
      <w:pPr>
        <w:pStyle w:val="ConsPlusNormal"/>
        <w:ind w:firstLine="540"/>
        <w:jc w:val="both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10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r>
        <w:t>ПРАВИЛА</w:t>
      </w:r>
    </w:p>
    <w:p w:rsidR="00000000" w:rsidRDefault="005319FF">
      <w:pPr>
        <w:pStyle w:val="ConsPlusNormal"/>
        <w:jc w:val="center"/>
      </w:pPr>
      <w:r>
        <w:t>ОРГАНИЗАЦИИ ДЕЯТЕЛЬНОСТИ ДЕТСКОГО ОТДЕЛЕНИЯ</w:t>
      </w:r>
    </w:p>
    <w:p w:rsidR="00000000" w:rsidRDefault="005319FF">
      <w:pPr>
        <w:pStyle w:val="ConsPlusNormal"/>
        <w:jc w:val="center"/>
      </w:pPr>
      <w:r>
        <w:t>ЧЕЛЮСТНО-ЛИЦЕВОЙ ХИРУРГИИ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отделения челюстно-лицевой хирургии в медицинской организации.</w:t>
      </w:r>
    </w:p>
    <w:p w:rsidR="00000000" w:rsidRDefault="005319FF">
      <w:pPr>
        <w:pStyle w:val="ConsPlusNormal"/>
        <w:ind w:firstLine="540"/>
        <w:jc w:val="both"/>
      </w:pPr>
      <w:r>
        <w:t>2. Детское отделение челюстно-лицевой хирургии (далее - Отделение) является структурным подразделением медицинской о</w:t>
      </w:r>
      <w:r>
        <w:t>рганизации для осуществления профилактической, консультативной, диагностической и лечебной помощи детям с заболеваниями челюстно-лицевой области.</w:t>
      </w:r>
    </w:p>
    <w:p w:rsidR="00000000" w:rsidRDefault="005319FF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000000" w:rsidRDefault="005319FF">
      <w:pPr>
        <w:pStyle w:val="ConsPlusNormal"/>
        <w:ind w:firstLine="540"/>
        <w:jc w:val="both"/>
      </w:pPr>
      <w:r>
        <w:t xml:space="preserve">На должность заведующего Отделением назначается </w:t>
      </w:r>
      <w:r>
        <w:t>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</w:t>
      </w:r>
      <w:r>
        <w:t>ции от 8 октября 2015 г. N 707н (зарегистрирован Министерством юстиции Российской Федерации 23 октября 2015 г., регистрационный N 39438) по специальности "челюстно-лицевая хирургия".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4. Штатная численн</w:t>
      </w:r>
      <w:r>
        <w:t xml:space="preserve">ость Отделения устанавливается руководителем медицинской организации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1360" w:tooltip="РЕКОМЕНДУЕМЫЕ ШТАТНЫЕ НОРМАТИВЫ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ar1436" w:tooltip="СТАНДАР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000000" w:rsidRDefault="005319FF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5319FF">
      <w:pPr>
        <w:pStyle w:val="ConsPlusNormal"/>
        <w:ind w:firstLine="540"/>
        <w:jc w:val="both"/>
      </w:pPr>
      <w:r>
        <w:t>процедурную;</w:t>
      </w:r>
    </w:p>
    <w:p w:rsidR="00000000" w:rsidRDefault="005319FF">
      <w:pPr>
        <w:pStyle w:val="ConsPlusNormal"/>
        <w:ind w:firstLine="540"/>
        <w:jc w:val="both"/>
      </w:pPr>
      <w:r>
        <w:t>операционную;</w:t>
      </w:r>
    </w:p>
    <w:p w:rsidR="00000000" w:rsidRDefault="005319FF">
      <w:pPr>
        <w:pStyle w:val="ConsPlusNormal"/>
        <w:ind w:firstLine="540"/>
        <w:jc w:val="both"/>
      </w:pPr>
      <w:r>
        <w:t>перевязочную</w:t>
      </w:r>
      <w:r>
        <w:t>;</w:t>
      </w:r>
    </w:p>
    <w:p w:rsidR="00000000" w:rsidRDefault="005319FF">
      <w:pPr>
        <w:pStyle w:val="ConsPlusNormal"/>
        <w:ind w:firstLine="540"/>
        <w:jc w:val="both"/>
      </w:pPr>
      <w:r>
        <w:t>кабинет зубного техника;</w:t>
      </w:r>
    </w:p>
    <w:p w:rsidR="00000000" w:rsidRDefault="005319FF">
      <w:pPr>
        <w:pStyle w:val="ConsPlusNormal"/>
        <w:ind w:firstLine="540"/>
        <w:jc w:val="both"/>
      </w:pPr>
      <w:r>
        <w:t>кабинет врача-ортодонта;</w:t>
      </w:r>
    </w:p>
    <w:p w:rsidR="00000000" w:rsidRDefault="005319FF">
      <w:pPr>
        <w:pStyle w:val="ConsPlusNormal"/>
        <w:ind w:firstLine="540"/>
        <w:jc w:val="both"/>
      </w:pPr>
      <w:r>
        <w:t>палату (блок) реанимации и интенсивной терапии.</w:t>
      </w:r>
    </w:p>
    <w:p w:rsidR="00000000" w:rsidRDefault="005319FF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5319FF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00000" w:rsidRDefault="005319FF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5319FF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000000" w:rsidRDefault="005319FF">
      <w:pPr>
        <w:pStyle w:val="ConsPlusNormal"/>
        <w:ind w:firstLine="540"/>
        <w:jc w:val="both"/>
      </w:pPr>
      <w:r>
        <w:t>к</w:t>
      </w:r>
      <w:r>
        <w:t>абинет заведующего;</w:t>
      </w:r>
    </w:p>
    <w:p w:rsidR="00000000" w:rsidRDefault="005319FF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5319FF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5319FF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5319FF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5319FF">
      <w:pPr>
        <w:pStyle w:val="ConsPlusNormal"/>
        <w:ind w:firstLine="540"/>
        <w:jc w:val="both"/>
      </w:pPr>
      <w:r>
        <w:t>санитарную комнату;</w:t>
      </w:r>
    </w:p>
    <w:p w:rsidR="00000000" w:rsidRDefault="005319FF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5319FF">
      <w:pPr>
        <w:pStyle w:val="ConsPlusNormal"/>
        <w:ind w:firstLine="540"/>
        <w:jc w:val="both"/>
      </w:pPr>
      <w:r>
        <w:t>столовую;</w:t>
      </w:r>
    </w:p>
    <w:p w:rsidR="00000000" w:rsidRDefault="005319FF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5319FF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5319FF">
      <w:pPr>
        <w:pStyle w:val="ConsPlusNormal"/>
        <w:ind w:firstLine="540"/>
        <w:jc w:val="both"/>
      </w:pPr>
      <w:r>
        <w:t>игровую комнату;</w:t>
      </w:r>
    </w:p>
    <w:p w:rsidR="00000000" w:rsidRDefault="005319FF">
      <w:pPr>
        <w:pStyle w:val="ConsPlusNormal"/>
        <w:ind w:firstLine="540"/>
        <w:jc w:val="both"/>
      </w:pPr>
      <w:r>
        <w:t>учебный класс;</w:t>
      </w:r>
    </w:p>
    <w:p w:rsidR="00000000" w:rsidRDefault="005319FF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5319FF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5319FF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</w:t>
      </w:r>
      <w:r>
        <w:t>х и условиях дневного стационара;</w:t>
      </w:r>
    </w:p>
    <w:p w:rsidR="00000000" w:rsidRDefault="005319FF">
      <w:pPr>
        <w:pStyle w:val="ConsPlusNormal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у детей;</w:t>
      </w:r>
    </w:p>
    <w:p w:rsidR="00000000" w:rsidRDefault="005319FF">
      <w:pPr>
        <w:pStyle w:val="ConsPlusNormal"/>
        <w:ind w:firstLine="540"/>
        <w:jc w:val="both"/>
      </w:pPr>
      <w:r>
        <w:t>участие в процессе повышения профессионального уровня медицинских работников по вопросам диагностики и оказания помощ</w:t>
      </w:r>
      <w:r>
        <w:t>и детям;</w:t>
      </w:r>
    </w:p>
    <w:p w:rsidR="00000000" w:rsidRDefault="005319FF">
      <w:pPr>
        <w:pStyle w:val="ConsPlusNormal"/>
        <w:ind w:firstLine="540"/>
        <w:jc w:val="both"/>
      </w:pPr>
      <w:r>
        <w:t>проведение санитарно-просветительной работы с детьми и их родителями (законными представителями) по вопросам профилактики и ранней диагностики стоматологических заболеваний у детей и формированию здорового образа жизни;</w:t>
      </w:r>
    </w:p>
    <w:p w:rsidR="00000000" w:rsidRDefault="005319FF">
      <w:pPr>
        <w:pStyle w:val="ConsPlusNormal"/>
        <w:ind w:firstLine="540"/>
        <w:jc w:val="both"/>
      </w:pPr>
      <w:r>
        <w:t xml:space="preserve">представление отчетности в </w:t>
      </w:r>
      <w:r>
        <w:t>установленном порядке &lt;1&gt;, сбор и представление первичных данных о медицинской деятельности для информационных систем в сфере здравоохранения &lt;2&gt;.</w:t>
      </w:r>
    </w:p>
    <w:p w:rsidR="00000000" w:rsidRDefault="005319FF">
      <w:pPr>
        <w:pStyle w:val="ConsPlusNormal"/>
        <w:jc w:val="both"/>
      </w:pPr>
      <w:r>
        <w:t>(в ред. Приказа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--------------------------------</w:t>
      </w:r>
    </w:p>
    <w:p w:rsidR="00000000" w:rsidRDefault="005319FF">
      <w:pPr>
        <w:pStyle w:val="ConsPlusNormal"/>
        <w:ind w:firstLine="540"/>
        <w:jc w:val="both"/>
      </w:pPr>
      <w:r>
        <w:t xml:space="preserve">&lt;1&gt; Пункт 11 части 1 </w:t>
      </w:r>
      <w:r>
        <w:t xml:space="preserve">статьи 79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</w:t>
      </w:r>
      <w:r>
        <w:t>закон от 21 ноября 2011 г. N 323-ФЗ).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  <w:r>
        <w:t>&lt;2&gt; Часть 1 статьи 91 Федерального закона от 21 ноября 2011 г. N 323-ФЗ.</w:t>
      </w:r>
    </w:p>
    <w:p w:rsidR="00000000" w:rsidRDefault="005319FF">
      <w:pPr>
        <w:pStyle w:val="ConsPlusNormal"/>
        <w:jc w:val="both"/>
      </w:pPr>
      <w:r>
        <w:t>(сноска введена Приказом Минздрава России от 28.09.2016 N 738н)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9. Отделение для</w:t>
      </w:r>
      <w:r>
        <w:t xml:space="preserve">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5319FF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</w:t>
      </w:r>
      <w:r>
        <w:t xml:space="preserve"> среднего, высшего и дополнительного профессионального образования, а также научных организаций.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319FF">
      <w:pPr>
        <w:pStyle w:val="ConsPlusNormal"/>
        <w:jc w:val="right"/>
        <w:outlineLvl w:val="1"/>
      </w:pPr>
      <w:r>
        <w:t>Приложение N 11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11" w:name="Par1360"/>
      <w:bookmarkEnd w:id="11"/>
      <w:r>
        <w:t>РЕКОМЕНДУЕМЫЕ ШТАТНЫЕ НОРМАТИВЫ</w:t>
      </w:r>
    </w:p>
    <w:p w:rsidR="00000000" w:rsidRDefault="005319FF">
      <w:pPr>
        <w:pStyle w:val="ConsPlusNormal"/>
        <w:jc w:val="center"/>
      </w:pPr>
      <w:r>
        <w:t>ДЕТСКОГО ОТ</w:t>
      </w:r>
      <w:r>
        <w:t>ДЕЛЕНИЯ ЧЕЛЮСТНО-ЛИЦЕВОЙ ХИРУРГИИ (30 КОЕК)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19.08.2014 N 456н)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7266"/>
        <w:gridCol w:w="3151"/>
      </w:tblGrid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Заведующий отделением - врач - челюстно-лицевой хирург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 челюстно-лицевой хирург или врач-стоматолог-хирург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9,5 на 30 коек (для обеспечения круглосуточной работы);</w:t>
            </w:r>
          </w:p>
          <w:p w:rsidR="00000000" w:rsidRDefault="005319FF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  <w:p w:rsidR="00000000" w:rsidRDefault="005319FF">
            <w:pPr>
              <w:pStyle w:val="ConsPlusNormal"/>
              <w:jc w:val="center"/>
            </w:pPr>
            <w:r>
              <w:t>палаты (блока) реанимации и интенсивной терапии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 операционной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</w:t>
            </w:r>
            <w:r>
              <w:t>а перевязочной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отделение (для обеспечения работы буфетной);</w:t>
            </w:r>
          </w:p>
          <w:p w:rsidR="00000000" w:rsidRDefault="005319FF">
            <w:pPr>
              <w:pStyle w:val="ConsPlusNormal"/>
              <w:jc w:val="center"/>
            </w:pPr>
            <w:r>
              <w:t>8 на отделение для обеспечения уборки отделения;</w:t>
            </w:r>
          </w:p>
          <w:p w:rsidR="00000000" w:rsidRDefault="005319FF">
            <w:pPr>
              <w:pStyle w:val="ConsPlusNormal"/>
              <w:jc w:val="center"/>
            </w:pPr>
            <w:r>
              <w:t>1 на 6 коек для обеспечения уборки (палаты (блока) реанимации и интенсивной терапии)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</w:tc>
      </w:tr>
      <w:tr w:rsidR="00000000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  <w:r>
        <w:t>Примечания:</w:t>
      </w:r>
    </w:p>
    <w:p w:rsidR="00000000" w:rsidRDefault="005319FF">
      <w:pPr>
        <w:pStyle w:val="ConsPlusNormal"/>
        <w:ind w:firstLine="540"/>
        <w:jc w:val="both"/>
      </w:pPr>
      <w:r>
        <w:t>1. Рекомендуемые штатны</w:t>
      </w:r>
      <w:r>
        <w:t>е нормативы детского отделения челюстно-лицевой хирургии не распространяются на медицинские организации частной системы здравоохранения.</w:t>
      </w:r>
    </w:p>
    <w:p w:rsidR="00000000" w:rsidRDefault="005319FF">
      <w:pPr>
        <w:pStyle w:val="ConsPlusNormal"/>
        <w:ind w:firstLine="540"/>
        <w:jc w:val="both"/>
      </w:pPr>
      <w:r>
        <w:t>2. Должности врачей - челюстно-лицевых хирургов и медицинских сестер операционных для оказания экстренной круглосуточно</w:t>
      </w:r>
      <w:r>
        <w:t>й помощи детям устанавливаются исходя из объема оказания медицинской помощи сверх должностей врачей - челюстно-лицевых хирургов и медицинских сестер операционных, предусмотренных рекомендуемыми штатными нормативами детского отделения челюстно-лицевой хирур</w:t>
      </w:r>
      <w:r>
        <w:t>гии из расчета 5,14 штатные единицы для обеспечения круглосуточной работы.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right"/>
        <w:outlineLvl w:val="1"/>
      </w:pPr>
      <w:r>
        <w:t>Приложение N 12</w:t>
      </w:r>
    </w:p>
    <w:p w:rsidR="00000000" w:rsidRDefault="005319FF">
      <w:pPr>
        <w:pStyle w:val="ConsPlusNormal"/>
        <w:jc w:val="right"/>
      </w:pPr>
      <w:r>
        <w:t>к Порядку оказания медицинской</w:t>
      </w:r>
    </w:p>
    <w:p w:rsidR="00000000" w:rsidRDefault="005319FF">
      <w:pPr>
        <w:pStyle w:val="ConsPlusNormal"/>
        <w:jc w:val="right"/>
      </w:pPr>
      <w:r>
        <w:t>помощи детям со стоматологическими</w:t>
      </w:r>
    </w:p>
    <w:p w:rsidR="00000000" w:rsidRDefault="005319FF">
      <w:pPr>
        <w:pStyle w:val="ConsPlusNormal"/>
        <w:jc w:val="right"/>
      </w:pPr>
      <w:r>
        <w:t>заболеваниями, утвержденному приказом</w:t>
      </w:r>
    </w:p>
    <w:p w:rsidR="00000000" w:rsidRDefault="005319FF">
      <w:pPr>
        <w:pStyle w:val="ConsPlusNormal"/>
        <w:jc w:val="right"/>
      </w:pPr>
      <w:r>
        <w:t>Министерства здравоохранения</w:t>
      </w:r>
    </w:p>
    <w:p w:rsidR="00000000" w:rsidRDefault="005319FF">
      <w:pPr>
        <w:pStyle w:val="ConsPlusNormal"/>
        <w:jc w:val="right"/>
      </w:pPr>
      <w:r>
        <w:t>Российской Федерации</w:t>
      </w:r>
    </w:p>
    <w:p w:rsidR="00000000" w:rsidRDefault="005319FF">
      <w:pPr>
        <w:pStyle w:val="ConsPlusNormal"/>
        <w:jc w:val="right"/>
      </w:pPr>
      <w:r>
        <w:t>от 13 ноября 2012 г. N 910н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</w:pPr>
      <w:bookmarkStart w:id="12" w:name="Par1436"/>
      <w:bookmarkEnd w:id="12"/>
      <w:r>
        <w:t>СТАНДАРТ</w:t>
      </w:r>
    </w:p>
    <w:p w:rsidR="00000000" w:rsidRDefault="005319FF">
      <w:pPr>
        <w:pStyle w:val="ConsPlusNormal"/>
        <w:jc w:val="center"/>
      </w:pPr>
      <w:r>
        <w:t>ОСНАЩЕНИЯ ДЕТСКОГО ОТДЕЛЕНИЯ ЧЕЛЮСТНО-ЛИЦЕВОЙ ХИРУРГИИ</w:t>
      </w:r>
    </w:p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</w:pPr>
      <w:r>
        <w:t>Список изменяющих документов</w:t>
      </w:r>
    </w:p>
    <w:p w:rsidR="00000000" w:rsidRDefault="005319FF">
      <w:pPr>
        <w:pStyle w:val="ConsPlusNormal"/>
        <w:jc w:val="center"/>
      </w:pPr>
      <w:r>
        <w:t>(в ред. Приказа Минздрава России от 19.08.2014 N 456н)</w:t>
      </w:r>
    </w:p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1. Стандарт оснащения детского отделения</w:t>
      </w:r>
    </w:p>
    <w:p w:rsidR="00000000" w:rsidRDefault="005319FF">
      <w:pPr>
        <w:pStyle w:val="ConsPlusNormal"/>
        <w:jc w:val="center"/>
      </w:pPr>
      <w:r>
        <w:t>челюстно-лицевой хирур</w:t>
      </w:r>
      <w:r>
        <w:t>гии (за исключением операционной,</w:t>
      </w:r>
    </w:p>
    <w:p w:rsidR="00000000" w:rsidRDefault="005319FF">
      <w:pPr>
        <w:pStyle w:val="ConsPlusNormal"/>
        <w:jc w:val="center"/>
      </w:pPr>
      <w:r>
        <w:t>палаты (блока) реанимации и интенсивной терапии, кабинета</w:t>
      </w:r>
    </w:p>
    <w:p w:rsidR="00000000" w:rsidRDefault="005319FF">
      <w:pPr>
        <w:pStyle w:val="ConsPlusNormal"/>
        <w:jc w:val="center"/>
      </w:pPr>
      <w:r>
        <w:t>врача-ортодонта, кабинета зубного техника)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7686"/>
        <w:gridCol w:w="2739"/>
      </w:tblGrid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Аспиратор (отсасыватель) хирургический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 переносной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</w:t>
            </w:r>
            <w:r>
              <w:t>и инструментария и расходных материалов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000000" w:rsidRDefault="005319FF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000000" w:rsidRDefault="005319FF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000000" w:rsidRDefault="005319FF">
            <w:pPr>
              <w:pStyle w:val="ConsPlusNormal"/>
              <w:jc w:val="both"/>
            </w:pPr>
            <w:r>
              <w:t>маски,</w:t>
            </w:r>
          </w:p>
          <w:p w:rsidR="00000000" w:rsidRDefault="005319FF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хирургические,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бумажные нагрудные салфетки для пациентов,</w:t>
            </w:r>
          </w:p>
          <w:p w:rsidR="00000000" w:rsidRDefault="005319FF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000000" w:rsidRDefault="005319FF">
            <w:pPr>
              <w:pStyle w:val="ConsPlusNormal"/>
              <w:jc w:val="both"/>
            </w:pPr>
            <w:r>
              <w:t>салфетки гигиенические,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медицинское белье для медицинского персонала,</w:t>
            </w:r>
          </w:p>
          <w:p w:rsidR="00000000" w:rsidRDefault="005319FF">
            <w:pPr>
              <w:pStyle w:val="ConsPlusNormal"/>
              <w:jc w:val="both"/>
            </w:pPr>
            <w:r>
              <w:t>перевязочные средства,</w:t>
            </w:r>
          </w:p>
          <w:p w:rsidR="00000000" w:rsidRDefault="005319FF">
            <w:pPr>
              <w:pStyle w:val="ConsPlusNormal"/>
              <w:jc w:val="both"/>
            </w:pPr>
            <w:r>
              <w:t>слюноотсосы,</w:t>
            </w:r>
          </w:p>
          <w:p w:rsidR="00000000" w:rsidRDefault="005319FF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</w:t>
            </w:r>
            <w:r>
              <w:t>ерильных инструментов при отсутствии системы пакетирования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процедурную и 1 на перевязочную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инструментов и изделий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Кровать функциональная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процедурную 1 на перевязочную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Матрац противопролежневый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реактивов для контроля (индикаторы) дезинфекции и стерилизации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хирургический малый для челюстно-лицевой хирургии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Прибор для утилизации шприцев и игл (при отсутствии централизованной утилизации)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перевязочную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 инструментальный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 на перевязочную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 перевязочный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перевязочных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рабочее место врача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Столик (тумба) прикроватный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Столик манипуляционный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1 на процедурную и 1 на перевязочную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Термометр медицинский (ртутный или цифровой)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количеству кабинетов, предназначенных для осуществления ивазивных медицинских вмешательств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Шкаф для медицинской одежды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Штатив для инфузионных растворов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2. Стандарт оснащения операционной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779"/>
        <w:gridCol w:w="2641"/>
      </w:tblGrid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Аспиратор хирургический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 (для помещений)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 передвижной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Бор-машина с системой ирригации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000000" w:rsidRDefault="005319FF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000000" w:rsidRDefault="005319FF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000000" w:rsidRDefault="005319FF">
            <w:pPr>
              <w:pStyle w:val="ConsPlusNormal"/>
              <w:jc w:val="both"/>
            </w:pPr>
            <w:r>
              <w:t>маски,</w:t>
            </w:r>
          </w:p>
          <w:p w:rsidR="00000000" w:rsidRDefault="005319FF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хирургические,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бумажные простыни для пациентов,</w:t>
            </w:r>
          </w:p>
          <w:p w:rsidR="00000000" w:rsidRDefault="005319FF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000000" w:rsidRDefault="005319FF">
            <w:pPr>
              <w:pStyle w:val="ConsPlusNormal"/>
              <w:jc w:val="both"/>
            </w:pPr>
            <w:r>
              <w:t>салфетки гигиенические,</w:t>
            </w:r>
          </w:p>
          <w:p w:rsidR="00000000" w:rsidRDefault="005319FF">
            <w:pPr>
              <w:pStyle w:val="ConsPlusNormal"/>
              <w:jc w:val="both"/>
            </w:pPr>
            <w:r>
              <w:t>медицинское белье для медицинских работников,</w:t>
            </w:r>
          </w:p>
          <w:p w:rsidR="00000000" w:rsidRDefault="005319FF">
            <w:pPr>
              <w:pStyle w:val="ConsPlusNormal"/>
              <w:jc w:val="both"/>
            </w:pPr>
            <w:r>
              <w:t>перевязочные средства,</w:t>
            </w:r>
          </w:p>
          <w:p w:rsidR="00000000" w:rsidRDefault="005319FF">
            <w:pPr>
              <w:pStyle w:val="ConsPlusNormal"/>
              <w:jc w:val="both"/>
            </w:pPr>
            <w:r>
              <w:t>слюноотсосы,</w:t>
            </w:r>
          </w:p>
          <w:p w:rsidR="00000000" w:rsidRDefault="005319FF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и набор для проведения комбинированной анестезии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автоматический для внутривенных вливаний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Катетер для анестезиологии и реанимации однократного применения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мебели для операционной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Комплект-термоматрац для операционного стола (матрац согревающий хирургического и реанимационного назначения)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эндоскопов жестких и фибро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Контейнер (бикс) для стерильных хирургически</w:t>
            </w:r>
            <w:r>
              <w:t>х инструментов и материала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Мобильный рентгеновский аппарат с электронно-оптическим приемником (радиовизиограф или иное)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Монитор операционный многопараметрический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для эпидуральной анестезии одноразовый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интубационный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 xml:space="preserve">Набор реактивов </w:t>
            </w:r>
            <w:r>
              <w:t>для контроля дезинфекции и стерилизации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хирургических инструментов большой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хирургических инструментов для челюстно-лицевой хирургии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 настенный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Пьезохирургическая установка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11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(в ред. Приказа Минздрава России от 19.08.2014 N 456н)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Система для аутогемотрансфузии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Система для реинфузии крови с принадлежностями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Стойка для дозаторов и инфузоматов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 с выдвижными ящиками для расходного материала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Столик инструментальный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Столик операционной сестры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Стул без спинки вращающийся с моющимся покрытием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Ультразвуковой сканер с датчиками для интраоперационной диагностики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(ус</w:t>
            </w:r>
            <w:r>
              <w:t>тройство) для обработки рук хирурга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Шкаф для хранения медицинских инструментов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Штатив (стойка) для длительных инфузионных вливаний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Электрокоагулятор (коагулятор) хирургический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Эндоскопическая консоль или стойка с оборудованием и принадлежностями для эндовидеохирургии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5319FF">
      <w:pPr>
        <w:pStyle w:val="ConsPlusNormal"/>
        <w:jc w:val="center"/>
      </w:pPr>
    </w:p>
    <w:p w:rsidR="00000000" w:rsidRDefault="005319FF">
      <w:pPr>
        <w:pStyle w:val="ConsPlusNormal"/>
        <w:jc w:val="center"/>
        <w:outlineLvl w:val="2"/>
      </w:pPr>
      <w:r>
        <w:t>3. Стандарт оснащения палаты (блока) реанимации</w:t>
      </w:r>
    </w:p>
    <w:p w:rsidR="00000000" w:rsidRDefault="005319FF">
      <w:pPr>
        <w:pStyle w:val="ConsPlusNormal"/>
        <w:jc w:val="center"/>
      </w:pPr>
      <w:r>
        <w:t>и интенсивной терапии</w:t>
      </w:r>
    </w:p>
    <w:p w:rsidR="00000000" w:rsidRDefault="005319FF">
      <w:pPr>
        <w:pStyle w:val="ConsPlusNormal"/>
        <w:jc w:val="center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7779"/>
        <w:gridCol w:w="2641"/>
      </w:tblGrid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искусственной вентиляции легких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типа, в том числе переносной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Ве</w:t>
            </w:r>
            <w:r>
              <w:t>сы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Весы электронные для детей до 1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Глюкометр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Инструментальный стол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Источник лучистого тепла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Кислородная подводка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Кроватка с подогревом или матрасик для обогрева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Мешок Амбу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Мобильная реанимационная медицинская тележка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Сейф для хранения лекарственных средств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Тромбомиксер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Тумба прикроватная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Функциональная кровать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</w:t>
            </w:r>
            <w:r>
              <w:t>нию</w:t>
            </w:r>
          </w:p>
        </w:tc>
      </w:tr>
      <w:tr w:rsidR="0000000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4. Стандарт оснащения кабинета врача-ортодонта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7771"/>
        <w:gridCol w:w="2648"/>
      </w:tblGrid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Бикс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</w:t>
            </w:r>
            <w:r>
              <w:t>е место или общий на отделение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000000" w:rsidRDefault="005319FF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000000" w:rsidRDefault="005319FF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000000" w:rsidRDefault="005319FF">
            <w:pPr>
              <w:pStyle w:val="ConsPlusNormal"/>
              <w:jc w:val="both"/>
            </w:pPr>
            <w:r>
              <w:t>негатоскоп</w:t>
            </w:r>
          </w:p>
          <w:p w:rsidR="00000000" w:rsidRDefault="005319FF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jc w:val="center"/>
        <w:outlineLvl w:val="2"/>
      </w:pPr>
      <w:r>
        <w:t>5. Стандарт оснащения кабинета зубного техника</w:t>
      </w:r>
    </w:p>
    <w:p w:rsidR="00000000" w:rsidRDefault="005319FF">
      <w:pPr>
        <w:pStyle w:val="ConsPlusNormal"/>
        <w:ind w:firstLine="540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"/>
        <w:gridCol w:w="7784"/>
        <w:gridCol w:w="2637"/>
      </w:tblGrid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термопневмовакуумного штампования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Аппарат для холодной полимеризации пластмассы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дезинфекции инструментария и расходных материа</w:t>
            </w:r>
            <w:r>
              <w:t>лов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отделочно-полировочных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</w:t>
            </w:r>
            <w:r>
              <w:t xml:space="preserve"> одно рабочее место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Печь для полимеризации композитных материалов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Формирователь цоколей контрольных моделей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000000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19FF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</w:tbl>
    <w:p w:rsidR="00000000" w:rsidRDefault="005319FF">
      <w:pPr>
        <w:pStyle w:val="ConsPlusNormal"/>
        <w:ind w:firstLine="540"/>
        <w:jc w:val="both"/>
      </w:pPr>
    </w:p>
    <w:p w:rsidR="00000000" w:rsidRDefault="005319FF">
      <w:pPr>
        <w:pStyle w:val="ConsPlusNormal"/>
        <w:ind w:firstLine="540"/>
        <w:jc w:val="both"/>
      </w:pPr>
    </w:p>
    <w:p w:rsidR="005319FF" w:rsidRDefault="00531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19FF">
      <w:headerReference w:type="default" r:id="rId22"/>
      <w:footerReference w:type="default" r:id="rId2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FF" w:rsidRDefault="005319FF">
      <w:pPr>
        <w:spacing w:after="0" w:line="240" w:lineRule="auto"/>
      </w:pPr>
      <w:r>
        <w:separator/>
      </w:r>
    </w:p>
  </w:endnote>
  <w:endnote w:type="continuationSeparator" w:id="0">
    <w:p w:rsidR="005319FF" w:rsidRDefault="0053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31327">
            <w:fldChar w:fldCharType="separate"/>
          </w:r>
          <w:r w:rsidR="00431327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31327">
            <w:fldChar w:fldCharType="separate"/>
          </w:r>
          <w:r w:rsidR="00431327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58"/>
      <w:gridCol w:w="4842"/>
      <w:gridCol w:w="4558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31327">
            <w:fldChar w:fldCharType="separate"/>
          </w:r>
          <w:r w:rsidR="00431327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31327">
            <w:fldChar w:fldCharType="separate"/>
          </w:r>
          <w:r w:rsidR="00431327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</w:t>
            </w:r>
            <w:r>
              <w:rPr>
                <w:b/>
                <w:bCs/>
                <w:color w:val="0000FF"/>
              </w:rPr>
              <w:t>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</w:t>
            </w:r>
            <w:r>
              <w:rPr>
                <w:b/>
                <w:bCs/>
                <w:color w:val="0000FF"/>
              </w:rPr>
              <w:t>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319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FF" w:rsidRDefault="005319FF">
      <w:pPr>
        <w:spacing w:after="0" w:line="240" w:lineRule="auto"/>
      </w:pPr>
      <w:r>
        <w:separator/>
      </w:r>
    </w:p>
  </w:footnote>
  <w:footnote w:type="continuationSeparator" w:id="0">
    <w:p w:rsidR="005319FF" w:rsidRDefault="0053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"Об утверждении Порядка оказания ме</w:t>
          </w:r>
          <w:r>
            <w:rPr>
              <w:sz w:val="16"/>
              <w:szCs w:val="16"/>
            </w:rPr>
            <w:t>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91"/>
      <w:gridCol w:w="569"/>
      <w:gridCol w:w="5698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76"/>
      <w:gridCol w:w="698"/>
      <w:gridCol w:w="5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"Об утверждении Пор</w:t>
          </w:r>
          <w:r>
            <w:rPr>
              <w:sz w:val="16"/>
              <w:szCs w:val="16"/>
            </w:rPr>
            <w:t>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</w:t>
          </w:r>
          <w:r>
            <w:rPr>
              <w:sz w:val="16"/>
              <w:szCs w:val="16"/>
            </w:rPr>
            <w:t>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76"/>
      <w:gridCol w:w="698"/>
      <w:gridCol w:w="5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Порядка оказания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76"/>
      <w:gridCol w:w="698"/>
      <w:gridCol w:w="5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910н</w:t>
          </w:r>
          <w:r>
            <w:rPr>
              <w:sz w:val="16"/>
              <w:szCs w:val="16"/>
            </w:rPr>
            <w:br/>
            <w:t>(ред. от 28.09.2016)</w:t>
          </w:r>
          <w:r>
            <w:rPr>
              <w:sz w:val="16"/>
              <w:szCs w:val="16"/>
            </w:rPr>
            <w:br/>
            <w:t>"Об утверждении Порядка оказания</w:t>
          </w:r>
          <w:r>
            <w:rPr>
              <w:sz w:val="16"/>
              <w:szCs w:val="16"/>
            </w:rPr>
            <w:t xml:space="preserve"> медицинской помощи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319F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19F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08.02.2017</w:t>
          </w:r>
        </w:p>
      </w:tc>
    </w:tr>
  </w:tbl>
  <w:p w:rsidR="00000000" w:rsidRDefault="005319F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19F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27"/>
    <w:rsid w:val="00431327"/>
    <w:rsid w:val="005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8C9F70-6C41-429D-B076-44EA186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11072</Words>
  <Characters>63112</Characters>
  <Application>Microsoft Office Word</Application>
  <DocSecurity>2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13.11.2012 N 910н(ред. от 28.09.2016)"Об утверждении Порядка оказания медицинской помощи детям со стоматологическими заболеваниями"(Зарегистрировано в Минюсте России 20.12.2012 N 26214)</vt:lpstr>
    </vt:vector>
  </TitlesOfParts>
  <Company>КонсультантПлюс Версия 4016.00.30</Company>
  <LinksUpToDate>false</LinksUpToDate>
  <CharactersWithSpaces>74036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13.11.2012 N 910н(ред. от 28.09.2016)"Об утверждении Порядка оказания медицинской помощи детям со стоматологическими заболеваниями"(Зарегистрировано в Минюсте России 20.12.2012 N 26214)</dc:title>
  <dc:subject/>
  <dc:creator>Дмитрий Малянов</dc:creator>
  <cp:keywords/>
  <dc:description/>
  <cp:lastModifiedBy>Дмитрий Малянов</cp:lastModifiedBy>
  <cp:revision>2</cp:revision>
  <dcterms:created xsi:type="dcterms:W3CDTF">2017-02-08T20:31:00Z</dcterms:created>
  <dcterms:modified xsi:type="dcterms:W3CDTF">2017-02-08T20:31:00Z</dcterms:modified>
</cp:coreProperties>
</file>